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2D" w:rsidRPr="000440EA" w:rsidRDefault="0037542D" w:rsidP="0037542D">
      <w:pPr>
        <w:shd w:val="clear" w:color="auto" w:fill="FFFFFF"/>
        <w:spacing w:after="150" w:line="240" w:lineRule="auto"/>
        <w:jc w:val="center"/>
        <w:outlineLvl w:val="1"/>
        <w:rPr>
          <w:rFonts w:eastAsia="Times New Roman" w:cstheme="minorHAnsi"/>
          <w:b/>
          <w:bCs/>
          <w:sz w:val="32"/>
          <w:szCs w:val="24"/>
          <w:lang w:eastAsia="pl-PL"/>
        </w:rPr>
      </w:pPr>
      <w:r w:rsidRPr="000440EA">
        <w:rPr>
          <w:rFonts w:eastAsia="Times New Roman" w:cstheme="minorHAnsi"/>
          <w:b/>
          <w:bCs/>
          <w:sz w:val="32"/>
          <w:szCs w:val="24"/>
          <w:lang w:eastAsia="pl-PL"/>
        </w:rPr>
        <w:t>Zapytanie ofertowe</w:t>
      </w:r>
      <w:r w:rsidR="00AE60A5" w:rsidRPr="000440EA">
        <w:rPr>
          <w:rFonts w:eastAsia="Times New Roman" w:cstheme="minorHAnsi"/>
          <w:b/>
          <w:bCs/>
          <w:sz w:val="32"/>
          <w:szCs w:val="24"/>
          <w:lang w:eastAsia="pl-PL"/>
        </w:rPr>
        <w:t xml:space="preserve"> nr </w:t>
      </w:r>
      <w:r w:rsidR="00AE60A5" w:rsidRPr="000440EA">
        <w:rPr>
          <w:rFonts w:cstheme="minorHAnsi"/>
          <w:b/>
          <w:sz w:val="32"/>
          <w:szCs w:val="24"/>
        </w:rPr>
        <w:t>1</w:t>
      </w:r>
      <w:r w:rsidR="000440EA">
        <w:rPr>
          <w:rFonts w:cstheme="minorHAnsi"/>
          <w:b/>
          <w:sz w:val="32"/>
          <w:szCs w:val="24"/>
        </w:rPr>
        <w:t>-RR</w:t>
      </w:r>
      <w:r w:rsidR="00AE60A5" w:rsidRPr="000440EA">
        <w:rPr>
          <w:rFonts w:cstheme="minorHAnsi"/>
          <w:b/>
          <w:sz w:val="32"/>
          <w:szCs w:val="24"/>
        </w:rPr>
        <w:t>/P-9.1.2-141/2017</w:t>
      </w:r>
    </w:p>
    <w:p w:rsidR="00C356CD" w:rsidRPr="000440EA" w:rsidRDefault="00C356CD" w:rsidP="00C356CD">
      <w:pPr>
        <w:shd w:val="clear" w:color="auto" w:fill="FFFFFF"/>
        <w:spacing w:after="0" w:line="240" w:lineRule="auto"/>
        <w:jc w:val="both"/>
        <w:rPr>
          <w:rFonts w:eastAsia="Times New Roman" w:cstheme="minorHAnsi"/>
          <w:sz w:val="28"/>
          <w:szCs w:val="24"/>
          <w:lang w:eastAsia="pl-PL"/>
        </w:rPr>
      </w:pPr>
      <w:r w:rsidRPr="000440EA">
        <w:rPr>
          <w:rFonts w:eastAsia="Times New Roman" w:cstheme="minorHAnsi"/>
          <w:b/>
          <w:bCs/>
          <w:sz w:val="28"/>
          <w:szCs w:val="24"/>
          <w:lang w:eastAsia="pl-PL"/>
        </w:rPr>
        <w:t>w</w:t>
      </w:r>
      <w:r w:rsidR="00AE60A5" w:rsidRPr="000440EA">
        <w:rPr>
          <w:rFonts w:eastAsia="Times New Roman" w:cstheme="minorHAnsi"/>
          <w:b/>
          <w:bCs/>
          <w:sz w:val="28"/>
          <w:szCs w:val="24"/>
          <w:lang w:eastAsia="pl-PL"/>
        </w:rPr>
        <w:t xml:space="preserve"> trybie rozeznania rynku na wykonanie usług T</w:t>
      </w:r>
      <w:r w:rsidR="000440EA">
        <w:rPr>
          <w:rFonts w:eastAsia="Times New Roman" w:cstheme="minorHAnsi"/>
          <w:b/>
          <w:bCs/>
          <w:sz w:val="28"/>
          <w:szCs w:val="24"/>
          <w:lang w:eastAsia="pl-PL"/>
        </w:rPr>
        <w:t>reningu kompetencji</w:t>
      </w:r>
      <w:r w:rsidR="000440EA">
        <w:rPr>
          <w:rFonts w:eastAsia="Times New Roman" w:cstheme="minorHAnsi"/>
          <w:b/>
          <w:bCs/>
          <w:sz w:val="28"/>
          <w:szCs w:val="24"/>
          <w:lang w:eastAsia="pl-PL"/>
        </w:rPr>
        <w:br/>
      </w:r>
      <w:r w:rsidR="004C4390" w:rsidRPr="000440EA">
        <w:rPr>
          <w:rFonts w:eastAsia="Times New Roman" w:cstheme="minorHAnsi"/>
          <w:b/>
          <w:bCs/>
          <w:sz w:val="28"/>
          <w:szCs w:val="24"/>
          <w:lang w:eastAsia="pl-PL"/>
        </w:rPr>
        <w:t xml:space="preserve">i umiejętności społecznych </w:t>
      </w:r>
      <w:r w:rsidR="00766457" w:rsidRPr="000440EA">
        <w:rPr>
          <w:rFonts w:eastAsia="Times New Roman" w:cstheme="minorHAnsi"/>
          <w:b/>
          <w:bCs/>
          <w:sz w:val="28"/>
          <w:szCs w:val="24"/>
          <w:lang w:eastAsia="pl-PL"/>
        </w:rPr>
        <w:t>oraz Warszta</w:t>
      </w:r>
      <w:r w:rsidR="000440EA">
        <w:rPr>
          <w:rFonts w:eastAsia="Times New Roman" w:cstheme="minorHAnsi"/>
          <w:b/>
          <w:bCs/>
          <w:sz w:val="28"/>
          <w:szCs w:val="24"/>
          <w:lang w:eastAsia="pl-PL"/>
        </w:rPr>
        <w:t>tów zaradności i samodzielności</w:t>
      </w:r>
      <w:r w:rsidR="000440EA">
        <w:rPr>
          <w:rFonts w:eastAsia="Times New Roman" w:cstheme="minorHAnsi"/>
          <w:b/>
          <w:bCs/>
          <w:sz w:val="28"/>
          <w:szCs w:val="24"/>
          <w:lang w:eastAsia="pl-PL"/>
        </w:rPr>
        <w:br/>
      </w:r>
      <w:r w:rsidR="00766457" w:rsidRPr="000440EA">
        <w:rPr>
          <w:rFonts w:eastAsia="Times New Roman" w:cstheme="minorHAnsi"/>
          <w:b/>
          <w:bCs/>
          <w:sz w:val="28"/>
          <w:szCs w:val="24"/>
          <w:lang w:eastAsia="pl-PL"/>
        </w:rPr>
        <w:t>w projekcie</w:t>
      </w:r>
      <w:r w:rsidR="004C4390" w:rsidRPr="000440EA">
        <w:rPr>
          <w:rFonts w:eastAsia="Times New Roman" w:cstheme="minorHAnsi"/>
          <w:b/>
          <w:bCs/>
          <w:sz w:val="28"/>
          <w:szCs w:val="24"/>
          <w:lang w:eastAsia="pl-PL"/>
        </w:rPr>
        <w:t xml:space="preserve"> „</w:t>
      </w:r>
      <w:r w:rsidR="00766457" w:rsidRPr="000440EA">
        <w:rPr>
          <w:rFonts w:eastAsia="Times New Roman" w:cstheme="minorHAnsi"/>
          <w:b/>
          <w:bCs/>
          <w:sz w:val="28"/>
          <w:szCs w:val="24"/>
          <w:lang w:eastAsia="pl-PL"/>
        </w:rPr>
        <w:t>Aktywizacja sp</w:t>
      </w:r>
      <w:r w:rsidR="0037542D" w:rsidRPr="000440EA">
        <w:rPr>
          <w:rFonts w:eastAsia="Times New Roman" w:cstheme="minorHAnsi"/>
          <w:b/>
          <w:bCs/>
          <w:sz w:val="28"/>
          <w:szCs w:val="24"/>
          <w:lang w:eastAsia="pl-PL"/>
        </w:rPr>
        <w:t xml:space="preserve">ołeczno-zawodowa niepracujących </w:t>
      </w:r>
      <w:r w:rsidR="00766457" w:rsidRPr="000440EA">
        <w:rPr>
          <w:rFonts w:eastAsia="Times New Roman" w:cstheme="minorHAnsi"/>
          <w:b/>
          <w:bCs/>
          <w:sz w:val="28"/>
          <w:szCs w:val="24"/>
          <w:lang w:eastAsia="pl-PL"/>
        </w:rPr>
        <w:t>mie</w:t>
      </w:r>
      <w:r w:rsidR="0037542D" w:rsidRPr="000440EA">
        <w:rPr>
          <w:rFonts w:eastAsia="Times New Roman" w:cstheme="minorHAnsi"/>
          <w:b/>
          <w:bCs/>
          <w:sz w:val="28"/>
          <w:szCs w:val="24"/>
          <w:lang w:eastAsia="pl-PL"/>
        </w:rPr>
        <w:t xml:space="preserve">szkańców Nowego Sącza i powiatu </w:t>
      </w:r>
      <w:r w:rsidR="00766457" w:rsidRPr="000440EA">
        <w:rPr>
          <w:rFonts w:eastAsia="Times New Roman" w:cstheme="minorHAnsi"/>
          <w:b/>
          <w:bCs/>
          <w:sz w:val="28"/>
          <w:szCs w:val="24"/>
          <w:lang w:eastAsia="pl-PL"/>
        </w:rPr>
        <w:t>nowosądeckiego</w:t>
      </w:r>
      <w:r w:rsidR="004C4390" w:rsidRPr="000440EA">
        <w:rPr>
          <w:rFonts w:eastAsia="Times New Roman" w:cstheme="minorHAnsi"/>
          <w:b/>
          <w:bCs/>
          <w:sz w:val="28"/>
          <w:szCs w:val="24"/>
          <w:lang w:eastAsia="pl-PL"/>
        </w:rPr>
        <w:t>"</w:t>
      </w:r>
      <w:r w:rsidRPr="000440EA">
        <w:rPr>
          <w:rFonts w:eastAsia="Times New Roman" w:cstheme="minorHAnsi"/>
          <w:b/>
          <w:bCs/>
          <w:sz w:val="28"/>
          <w:szCs w:val="24"/>
          <w:lang w:eastAsia="pl-PL"/>
        </w:rPr>
        <w:t xml:space="preserve"> </w:t>
      </w:r>
    </w:p>
    <w:p w:rsidR="00AE60A5" w:rsidRPr="000440EA" w:rsidRDefault="00AE60A5" w:rsidP="004C4390">
      <w:pPr>
        <w:shd w:val="clear" w:color="auto" w:fill="FFFFFF"/>
        <w:spacing w:after="0" w:line="240" w:lineRule="auto"/>
        <w:rPr>
          <w:rFonts w:eastAsia="Times New Roman" w:cstheme="minorHAnsi"/>
          <w:sz w:val="24"/>
          <w:szCs w:val="24"/>
          <w:lang w:eastAsia="pl-PL"/>
        </w:rPr>
      </w:pPr>
    </w:p>
    <w:p w:rsidR="00AE60A5" w:rsidRPr="000440EA" w:rsidRDefault="00AE60A5" w:rsidP="00AE60A5">
      <w:pPr>
        <w:shd w:val="clear" w:color="auto" w:fill="FFFFFF"/>
        <w:spacing w:after="0" w:line="240" w:lineRule="auto"/>
        <w:jc w:val="both"/>
        <w:rPr>
          <w:rFonts w:cstheme="minorHAnsi"/>
          <w:sz w:val="24"/>
          <w:szCs w:val="24"/>
        </w:rPr>
      </w:pPr>
      <w:r w:rsidRPr="000440EA">
        <w:rPr>
          <w:rFonts w:cstheme="minorHAnsi"/>
          <w:sz w:val="24"/>
          <w:szCs w:val="24"/>
        </w:rPr>
        <w:t>Zapytanie ofertowe w trybie rozeznania rynku nie stanowi pr</w:t>
      </w:r>
      <w:r w:rsidR="000440EA">
        <w:rPr>
          <w:rFonts w:cstheme="minorHAnsi"/>
          <w:sz w:val="24"/>
          <w:szCs w:val="24"/>
        </w:rPr>
        <w:t xml:space="preserve">zedmiotu zamówienia publicznego </w:t>
      </w:r>
      <w:r w:rsidRPr="000440EA">
        <w:rPr>
          <w:rFonts w:cstheme="minorHAnsi"/>
          <w:sz w:val="24"/>
          <w:szCs w:val="24"/>
        </w:rPr>
        <w:t>w ramach przepisów ustawy z dnia 29 stycznia 2004 roku Prawo Zamówień Publicznych (Dz. U z 2015 r. Nr 113, poz. 2164). Na podstawie Podręcznika kwalifikowania wydatków objętych dofinansowaniem w ramach Regionalnego Programu Operacyjnego Województwa Małopolskiego na lata 2014 –</w:t>
      </w:r>
      <w:r w:rsidR="00C356CD" w:rsidRPr="000440EA">
        <w:rPr>
          <w:rFonts w:cstheme="minorHAnsi"/>
          <w:sz w:val="24"/>
          <w:szCs w:val="24"/>
        </w:rPr>
        <w:t xml:space="preserve"> 2020</w:t>
      </w:r>
      <w:r w:rsidRPr="000440EA">
        <w:rPr>
          <w:rFonts w:cstheme="minorHAnsi"/>
          <w:sz w:val="24"/>
          <w:szCs w:val="24"/>
        </w:rPr>
        <w:t xml:space="preserve"> </w:t>
      </w:r>
      <w:r w:rsidR="00C356CD" w:rsidRPr="000440EA">
        <w:rPr>
          <w:rFonts w:cstheme="minorHAnsi"/>
          <w:sz w:val="24"/>
          <w:szCs w:val="24"/>
        </w:rPr>
        <w:t>p</w:t>
      </w:r>
      <w:r w:rsidRPr="000440EA">
        <w:rPr>
          <w:rFonts w:cstheme="minorHAnsi"/>
          <w:sz w:val="24"/>
          <w:szCs w:val="24"/>
        </w:rPr>
        <w:t>ostępowanie prowadzone jest w trybie określonym w rozdziale 6.6 Zamówienia udzielane w ramach projektów, 6.6.1 Rozeznanie rynku.</w:t>
      </w:r>
    </w:p>
    <w:p w:rsidR="004C4390" w:rsidRPr="000440EA" w:rsidRDefault="004C4390" w:rsidP="0037542D">
      <w:pPr>
        <w:shd w:val="clear" w:color="auto" w:fill="FFFFFF"/>
        <w:spacing w:after="0" w:line="240" w:lineRule="auto"/>
        <w:jc w:val="both"/>
        <w:rPr>
          <w:rFonts w:eastAsia="Times New Roman" w:cstheme="minorHAnsi"/>
          <w:sz w:val="24"/>
          <w:szCs w:val="24"/>
          <w:lang w:eastAsia="pl-PL"/>
        </w:rPr>
      </w:pPr>
    </w:p>
    <w:p w:rsidR="004C4390" w:rsidRPr="000440EA" w:rsidRDefault="001A7D3A" w:rsidP="004C4390">
      <w:pPr>
        <w:shd w:val="clear" w:color="auto" w:fill="FFFFFF"/>
        <w:spacing w:before="150" w:after="150" w:line="240" w:lineRule="auto"/>
        <w:outlineLvl w:val="3"/>
        <w:rPr>
          <w:rFonts w:eastAsia="Times New Roman" w:cstheme="minorHAnsi"/>
          <w:b/>
          <w:bCs/>
          <w:sz w:val="24"/>
          <w:szCs w:val="24"/>
          <w:lang w:eastAsia="pl-PL"/>
        </w:rPr>
      </w:pPr>
      <w:r w:rsidRPr="000440EA">
        <w:rPr>
          <w:rFonts w:eastAsia="Times New Roman" w:cstheme="minorHAnsi"/>
          <w:b/>
          <w:bCs/>
          <w:sz w:val="24"/>
          <w:szCs w:val="24"/>
          <w:lang w:eastAsia="pl-PL"/>
        </w:rPr>
        <w:t>I</w:t>
      </w:r>
      <w:r w:rsidR="00B966EF" w:rsidRPr="000440EA">
        <w:rPr>
          <w:rFonts w:eastAsia="Times New Roman" w:cstheme="minorHAnsi"/>
          <w:b/>
          <w:bCs/>
          <w:sz w:val="24"/>
          <w:szCs w:val="24"/>
          <w:lang w:eastAsia="pl-PL"/>
        </w:rPr>
        <w:t>. Zamawiający</w:t>
      </w:r>
      <w:r w:rsidR="004C4390" w:rsidRPr="000440EA">
        <w:rPr>
          <w:rFonts w:eastAsia="Times New Roman" w:cstheme="minorHAnsi"/>
          <w:b/>
          <w:bCs/>
          <w:sz w:val="24"/>
          <w:szCs w:val="24"/>
          <w:lang w:eastAsia="pl-PL"/>
        </w:rPr>
        <w:t>:</w:t>
      </w:r>
    </w:p>
    <w:p w:rsidR="004C4390" w:rsidRPr="000440EA" w:rsidRDefault="00C41489" w:rsidP="004C4390">
      <w:pPr>
        <w:shd w:val="clear" w:color="auto" w:fill="FFFFFF"/>
        <w:spacing w:before="75" w:after="75" w:line="240" w:lineRule="auto"/>
        <w:rPr>
          <w:rFonts w:eastAsia="Times New Roman" w:cstheme="minorHAnsi"/>
          <w:sz w:val="24"/>
          <w:szCs w:val="24"/>
          <w:lang w:eastAsia="pl-PL"/>
        </w:rPr>
      </w:pPr>
      <w:r w:rsidRPr="000440EA">
        <w:rPr>
          <w:rFonts w:eastAsia="Times New Roman" w:cstheme="minorHAnsi"/>
          <w:sz w:val="24"/>
          <w:szCs w:val="24"/>
          <w:lang w:eastAsia="pl-PL"/>
        </w:rPr>
        <w:t xml:space="preserve">Sądecka Agencja Rozwoju Regionalnego S.A., ul. Jagiellońska 14, 33-300 Nowy Sącz, </w:t>
      </w:r>
      <w:r w:rsidR="00C356CD" w:rsidRPr="000440EA">
        <w:rPr>
          <w:rFonts w:eastAsia="Times New Roman" w:cstheme="minorHAnsi"/>
          <w:sz w:val="24"/>
          <w:szCs w:val="24"/>
          <w:lang w:eastAsia="pl-PL"/>
        </w:rPr>
        <w:t>o</w:t>
      </w:r>
      <w:r w:rsidRPr="000440EA">
        <w:rPr>
          <w:rFonts w:eastAsia="Times New Roman" w:cstheme="minorHAnsi"/>
          <w:sz w:val="24"/>
          <w:szCs w:val="24"/>
          <w:lang w:eastAsia="pl-PL"/>
        </w:rPr>
        <w:t>soba do kontaktów: Sylwia Kulczyk – Kie</w:t>
      </w:r>
      <w:r w:rsidR="000440EA">
        <w:rPr>
          <w:rFonts w:eastAsia="Times New Roman" w:cstheme="minorHAnsi"/>
          <w:sz w:val="24"/>
          <w:szCs w:val="24"/>
          <w:lang w:eastAsia="pl-PL"/>
        </w:rPr>
        <w:t>rownik projektu, Tel. 18 44081</w:t>
      </w:r>
      <w:r w:rsidRPr="000440EA">
        <w:rPr>
          <w:rFonts w:eastAsia="Times New Roman" w:cstheme="minorHAnsi"/>
          <w:sz w:val="24"/>
          <w:szCs w:val="24"/>
          <w:lang w:eastAsia="pl-PL"/>
        </w:rPr>
        <w:t xml:space="preserve">63 w. 24, </w:t>
      </w:r>
      <w:r w:rsidR="004C4390" w:rsidRPr="000440EA">
        <w:rPr>
          <w:rFonts w:eastAsia="Times New Roman" w:cstheme="minorHAnsi"/>
          <w:sz w:val="24"/>
          <w:szCs w:val="24"/>
          <w:lang w:eastAsia="pl-PL"/>
        </w:rPr>
        <w:t xml:space="preserve">fax. </w:t>
      </w:r>
      <w:r w:rsidR="000440EA">
        <w:rPr>
          <w:rFonts w:eastAsia="Times New Roman" w:cstheme="minorHAnsi"/>
          <w:sz w:val="24"/>
          <w:szCs w:val="24"/>
          <w:lang w:eastAsia="pl-PL"/>
        </w:rPr>
        <w:t>18 44229</w:t>
      </w:r>
      <w:r w:rsidRPr="000440EA">
        <w:rPr>
          <w:rFonts w:eastAsia="Times New Roman" w:cstheme="minorHAnsi"/>
          <w:sz w:val="24"/>
          <w:szCs w:val="24"/>
          <w:lang w:eastAsia="pl-PL"/>
        </w:rPr>
        <w:t>50.</w:t>
      </w:r>
    </w:p>
    <w:p w:rsidR="004C4390" w:rsidRPr="000440EA" w:rsidRDefault="001A7D3A" w:rsidP="004C4390">
      <w:pPr>
        <w:shd w:val="clear" w:color="auto" w:fill="FFFFFF"/>
        <w:spacing w:before="150" w:after="150" w:line="240" w:lineRule="auto"/>
        <w:outlineLvl w:val="3"/>
        <w:rPr>
          <w:rFonts w:eastAsia="Times New Roman" w:cstheme="minorHAnsi"/>
          <w:b/>
          <w:bCs/>
          <w:sz w:val="24"/>
          <w:szCs w:val="24"/>
          <w:lang w:eastAsia="pl-PL"/>
        </w:rPr>
      </w:pPr>
      <w:r w:rsidRPr="000440EA">
        <w:rPr>
          <w:rFonts w:eastAsia="Times New Roman" w:cstheme="minorHAnsi"/>
          <w:b/>
          <w:bCs/>
          <w:sz w:val="24"/>
          <w:szCs w:val="24"/>
          <w:lang w:eastAsia="pl-PL"/>
        </w:rPr>
        <w:t>II</w:t>
      </w:r>
      <w:r w:rsidR="004C4390" w:rsidRPr="000440EA">
        <w:rPr>
          <w:rFonts w:eastAsia="Times New Roman" w:cstheme="minorHAnsi"/>
          <w:b/>
          <w:bCs/>
          <w:sz w:val="24"/>
          <w:szCs w:val="24"/>
          <w:lang w:eastAsia="pl-PL"/>
        </w:rPr>
        <w:t xml:space="preserve">. </w:t>
      </w:r>
      <w:r w:rsidR="00B966EF" w:rsidRPr="000440EA">
        <w:rPr>
          <w:rFonts w:eastAsia="Times New Roman" w:cstheme="minorHAnsi"/>
          <w:b/>
          <w:bCs/>
          <w:sz w:val="24"/>
          <w:szCs w:val="24"/>
          <w:lang w:eastAsia="pl-PL"/>
        </w:rPr>
        <w:t>Przedmiot rozeznania rynku</w:t>
      </w:r>
      <w:r w:rsidR="004C4390" w:rsidRPr="000440EA">
        <w:rPr>
          <w:rFonts w:eastAsia="Times New Roman" w:cstheme="minorHAnsi"/>
          <w:b/>
          <w:bCs/>
          <w:sz w:val="24"/>
          <w:szCs w:val="24"/>
          <w:lang w:eastAsia="pl-PL"/>
        </w:rPr>
        <w:t>:</w:t>
      </w:r>
    </w:p>
    <w:p w:rsidR="00C41489" w:rsidRDefault="004C4390" w:rsidP="000440EA">
      <w:pPr>
        <w:shd w:val="clear" w:color="auto" w:fill="FFFFFF"/>
        <w:spacing w:after="0" w:line="240" w:lineRule="auto"/>
        <w:jc w:val="both"/>
        <w:rPr>
          <w:rFonts w:eastAsia="Times New Roman" w:cstheme="minorHAnsi"/>
          <w:sz w:val="24"/>
          <w:szCs w:val="24"/>
          <w:lang w:eastAsia="pl-PL"/>
        </w:rPr>
      </w:pPr>
      <w:r w:rsidRPr="000440EA">
        <w:rPr>
          <w:rFonts w:eastAsia="Times New Roman" w:cstheme="minorHAnsi"/>
          <w:sz w:val="24"/>
          <w:szCs w:val="24"/>
          <w:lang w:eastAsia="pl-PL"/>
        </w:rPr>
        <w:t>Prze</w:t>
      </w:r>
      <w:r w:rsidR="000440EA">
        <w:rPr>
          <w:rFonts w:eastAsia="Times New Roman" w:cstheme="minorHAnsi"/>
          <w:sz w:val="24"/>
          <w:szCs w:val="24"/>
          <w:lang w:eastAsia="pl-PL"/>
        </w:rPr>
        <w:t>dmiotem rozeznania rynku</w:t>
      </w:r>
      <w:r w:rsidR="00B966EF" w:rsidRPr="000440EA">
        <w:rPr>
          <w:rFonts w:eastAsia="Times New Roman" w:cstheme="minorHAnsi"/>
          <w:sz w:val="24"/>
          <w:szCs w:val="24"/>
          <w:lang w:eastAsia="pl-PL"/>
        </w:rPr>
        <w:t xml:space="preserve"> jest p</w:t>
      </w:r>
      <w:r w:rsidR="00C41489" w:rsidRPr="000440EA">
        <w:rPr>
          <w:rFonts w:eastAsia="Times New Roman" w:cstheme="minorHAnsi"/>
          <w:sz w:val="24"/>
          <w:szCs w:val="24"/>
          <w:lang w:eastAsia="pl-PL"/>
        </w:rPr>
        <w:t>rzep</w:t>
      </w:r>
      <w:r w:rsidRPr="000440EA">
        <w:rPr>
          <w:rFonts w:eastAsia="Times New Roman" w:cstheme="minorHAnsi"/>
          <w:sz w:val="24"/>
          <w:szCs w:val="24"/>
          <w:lang w:eastAsia="pl-PL"/>
        </w:rPr>
        <w:t>rowadzenie warsztatów</w:t>
      </w:r>
      <w:r w:rsidR="00C41489" w:rsidRPr="000440EA">
        <w:rPr>
          <w:rFonts w:eastAsia="Times New Roman" w:cstheme="minorHAnsi"/>
          <w:sz w:val="24"/>
          <w:szCs w:val="24"/>
          <w:lang w:eastAsia="pl-PL"/>
        </w:rPr>
        <w:t xml:space="preserve"> pt. </w:t>
      </w:r>
      <w:r w:rsidR="00B966EF" w:rsidRPr="000440EA">
        <w:rPr>
          <w:rFonts w:eastAsia="Times New Roman" w:cstheme="minorHAnsi"/>
          <w:sz w:val="24"/>
          <w:szCs w:val="24"/>
          <w:lang w:eastAsia="pl-PL"/>
        </w:rPr>
        <w:t>„</w:t>
      </w:r>
      <w:r w:rsidR="000440EA">
        <w:rPr>
          <w:rFonts w:eastAsia="Times New Roman" w:cstheme="minorHAnsi"/>
          <w:sz w:val="24"/>
          <w:szCs w:val="24"/>
          <w:lang w:eastAsia="pl-PL"/>
        </w:rPr>
        <w:t>Trening kompetencji</w:t>
      </w:r>
      <w:r w:rsidR="000440EA">
        <w:rPr>
          <w:rFonts w:eastAsia="Times New Roman" w:cstheme="minorHAnsi"/>
          <w:sz w:val="24"/>
          <w:szCs w:val="24"/>
          <w:lang w:eastAsia="pl-PL"/>
        </w:rPr>
        <w:br/>
      </w:r>
      <w:r w:rsidR="00C41489" w:rsidRPr="000440EA">
        <w:rPr>
          <w:rFonts w:eastAsia="Times New Roman" w:cstheme="minorHAnsi"/>
          <w:sz w:val="24"/>
          <w:szCs w:val="24"/>
          <w:lang w:eastAsia="pl-PL"/>
        </w:rPr>
        <w:t>i umiejętności społecznych” oraz „Warsztatów zaradności i samodzielności” dla osób niepracujących, będących uczestnikami projektu „Aktywizacja społeczno-zawodowa niepracujących mieszkańców Nowego Sącza i powiatu nowosądeckiego</w:t>
      </w:r>
      <w:r w:rsidR="00C356CD" w:rsidRPr="000440EA">
        <w:rPr>
          <w:rFonts w:eastAsia="Times New Roman" w:cstheme="minorHAnsi"/>
          <w:sz w:val="24"/>
          <w:szCs w:val="24"/>
          <w:lang w:eastAsia="pl-PL"/>
        </w:rPr>
        <w:t>”, współfinansowanego ze środków Uni</w:t>
      </w:r>
      <w:r w:rsidR="000440EA">
        <w:rPr>
          <w:rFonts w:eastAsia="Times New Roman" w:cstheme="minorHAnsi"/>
          <w:sz w:val="24"/>
          <w:szCs w:val="24"/>
          <w:lang w:eastAsia="pl-PL"/>
        </w:rPr>
        <w:t xml:space="preserve">i Europejskiej </w:t>
      </w:r>
      <w:r w:rsidR="00C356CD" w:rsidRPr="000440EA">
        <w:rPr>
          <w:rFonts w:eastAsia="Times New Roman" w:cstheme="minorHAnsi"/>
          <w:sz w:val="24"/>
          <w:szCs w:val="24"/>
          <w:lang w:eastAsia="pl-PL"/>
        </w:rPr>
        <w:t>w ramach Europejskiego Funduszu Społecznego, Regionalnego Programu Operacyjnego Województwa Małopolskiego na lata 2014-2020, Poddziałanie: 9.1.2. Aktywna integracja – projekty konkursowe.</w:t>
      </w:r>
    </w:p>
    <w:p w:rsidR="000440EA" w:rsidRPr="000440EA" w:rsidRDefault="000440EA" w:rsidP="000440EA">
      <w:pPr>
        <w:shd w:val="clear" w:color="auto" w:fill="FFFFFF"/>
        <w:spacing w:after="0" w:line="240" w:lineRule="auto"/>
        <w:jc w:val="both"/>
        <w:rPr>
          <w:rFonts w:eastAsia="Times New Roman" w:cstheme="minorHAnsi"/>
          <w:sz w:val="10"/>
          <w:szCs w:val="24"/>
          <w:lang w:eastAsia="pl-PL"/>
        </w:rPr>
      </w:pPr>
    </w:p>
    <w:p w:rsidR="00C41489" w:rsidRPr="000440EA" w:rsidRDefault="00C41489" w:rsidP="001A7D3A">
      <w:pPr>
        <w:pStyle w:val="Akapitzlist"/>
        <w:numPr>
          <w:ilvl w:val="0"/>
          <w:numId w:val="14"/>
        </w:numPr>
        <w:shd w:val="clear" w:color="auto" w:fill="FFFFFF"/>
        <w:spacing w:before="75" w:after="75" w:line="240" w:lineRule="auto"/>
        <w:ind w:left="567" w:hanging="567"/>
        <w:rPr>
          <w:rFonts w:eastAsia="Times New Roman" w:cstheme="minorHAnsi"/>
          <w:b/>
          <w:sz w:val="24"/>
          <w:szCs w:val="24"/>
          <w:lang w:eastAsia="pl-PL"/>
        </w:rPr>
      </w:pPr>
      <w:r w:rsidRPr="000440EA">
        <w:rPr>
          <w:rFonts w:eastAsia="Times New Roman" w:cstheme="minorHAnsi"/>
          <w:b/>
          <w:sz w:val="24"/>
          <w:szCs w:val="24"/>
          <w:lang w:eastAsia="pl-PL"/>
        </w:rPr>
        <w:t>Szczegółowy opis przedmiotu zamówienia</w:t>
      </w:r>
      <w:r w:rsidR="00B966EF" w:rsidRPr="000440EA">
        <w:rPr>
          <w:rFonts w:eastAsia="Times New Roman" w:cstheme="minorHAnsi"/>
          <w:b/>
          <w:sz w:val="24"/>
          <w:szCs w:val="24"/>
          <w:lang w:eastAsia="pl-PL"/>
        </w:rPr>
        <w:t>:</w:t>
      </w:r>
    </w:p>
    <w:p w:rsidR="00B966EF" w:rsidRPr="008E1C9E" w:rsidRDefault="00B966EF" w:rsidP="00C41489">
      <w:pPr>
        <w:shd w:val="clear" w:color="auto" w:fill="FFFFFF"/>
        <w:spacing w:before="75" w:after="75" w:line="240" w:lineRule="auto"/>
        <w:ind w:left="360"/>
        <w:rPr>
          <w:rFonts w:eastAsia="Times New Roman" w:cstheme="minorHAnsi"/>
          <w:sz w:val="2"/>
          <w:szCs w:val="24"/>
          <w:lang w:eastAsia="pl-PL"/>
        </w:rPr>
      </w:pPr>
    </w:p>
    <w:p w:rsidR="00B966EF" w:rsidRPr="008E1C9E" w:rsidRDefault="001A7D3A" w:rsidP="001A7D3A">
      <w:pPr>
        <w:shd w:val="clear" w:color="auto" w:fill="FFFFFF"/>
        <w:spacing w:before="75" w:after="75" w:line="240" w:lineRule="auto"/>
        <w:rPr>
          <w:rFonts w:eastAsia="Times New Roman" w:cstheme="minorHAnsi"/>
          <w:sz w:val="24"/>
          <w:szCs w:val="24"/>
          <w:lang w:eastAsia="pl-PL"/>
        </w:rPr>
      </w:pPr>
      <w:r w:rsidRPr="008E1C9E">
        <w:rPr>
          <w:rFonts w:eastAsia="Times New Roman" w:cstheme="minorHAnsi"/>
          <w:sz w:val="24"/>
          <w:szCs w:val="24"/>
          <w:lang w:eastAsia="pl-PL"/>
        </w:rPr>
        <w:t>1.</w:t>
      </w:r>
      <w:r w:rsidR="00B966EF" w:rsidRPr="008E1C9E">
        <w:rPr>
          <w:rFonts w:eastAsia="Times New Roman" w:cstheme="minorHAnsi"/>
          <w:sz w:val="24"/>
          <w:szCs w:val="24"/>
          <w:lang w:eastAsia="pl-PL"/>
        </w:rPr>
        <w:t xml:space="preserve"> Trening kompetencji i umiejętności społecznych</w:t>
      </w:r>
      <w:r w:rsidR="008E1C9E">
        <w:rPr>
          <w:rFonts w:eastAsia="Times New Roman" w:cstheme="minorHAnsi"/>
          <w:sz w:val="24"/>
          <w:szCs w:val="24"/>
          <w:lang w:eastAsia="pl-PL"/>
        </w:rPr>
        <w:t>:</w:t>
      </w:r>
    </w:p>
    <w:p w:rsidR="00CF7E8A" w:rsidRPr="00CF7E8A" w:rsidRDefault="00B966EF" w:rsidP="008E1C9E">
      <w:pPr>
        <w:autoSpaceDE w:val="0"/>
        <w:autoSpaceDN w:val="0"/>
        <w:adjustRightInd w:val="0"/>
        <w:spacing w:after="0" w:line="240" w:lineRule="auto"/>
        <w:ind w:left="284"/>
        <w:jc w:val="both"/>
        <w:rPr>
          <w:rFonts w:cstheme="minorHAnsi"/>
          <w:sz w:val="24"/>
        </w:rPr>
      </w:pPr>
      <w:r w:rsidRPr="000440EA">
        <w:rPr>
          <w:rFonts w:eastAsia="Times New Roman" w:cstheme="minorHAnsi"/>
          <w:sz w:val="24"/>
          <w:szCs w:val="24"/>
          <w:lang w:eastAsia="pl-PL"/>
        </w:rPr>
        <w:t>Celem warsztatów będzie</w:t>
      </w:r>
      <w:r w:rsidRPr="000440EA">
        <w:rPr>
          <w:rFonts w:cstheme="minorHAnsi"/>
          <w:sz w:val="24"/>
          <w:szCs w:val="24"/>
        </w:rPr>
        <w:t xml:space="preserve"> odbudowa i podtrzymani</w:t>
      </w:r>
      <w:r w:rsidR="00C356CD" w:rsidRPr="000440EA">
        <w:rPr>
          <w:rFonts w:cstheme="minorHAnsi"/>
          <w:sz w:val="24"/>
          <w:szCs w:val="24"/>
        </w:rPr>
        <w:t>e kompetencji oraz umiejętności</w:t>
      </w:r>
      <w:r w:rsidR="00C356CD" w:rsidRPr="000440EA">
        <w:rPr>
          <w:rFonts w:cstheme="minorHAnsi"/>
          <w:sz w:val="24"/>
          <w:szCs w:val="24"/>
        </w:rPr>
        <w:br/>
      </w:r>
      <w:r w:rsidRPr="000440EA">
        <w:rPr>
          <w:rFonts w:cstheme="minorHAnsi"/>
          <w:sz w:val="24"/>
          <w:szCs w:val="24"/>
        </w:rPr>
        <w:t>w życiu społeczności lokalnej i pełnienia ról społecznych w miejscu pracy, zamieszkania lub pobytu, które są niezbędne w przeciwstawianiu się wykluczeniu społecznemu. Tematy treningu to m.in. autorefleksja i autodiagnoza - przyglądanie się własnym emocjom w kontaktach z innymi, metody i narzędzia pozytywnej autoprezentacji,</w:t>
      </w:r>
      <w:r w:rsidR="000440EA">
        <w:rPr>
          <w:rFonts w:cstheme="minorHAnsi"/>
          <w:sz w:val="24"/>
          <w:szCs w:val="24"/>
        </w:rPr>
        <w:t xml:space="preserve"> </w:t>
      </w:r>
      <w:r w:rsidRPr="000440EA">
        <w:rPr>
          <w:rFonts w:cstheme="minorHAnsi"/>
          <w:sz w:val="24"/>
          <w:szCs w:val="24"/>
        </w:rPr>
        <w:t xml:space="preserve">asertywność w relacjach interpersonalnych (reagowanie na krytykę i zastrzeżenia, umiejętność odmawiania, wydawania poleceń, stawianie granic i egzekwowanie wymagań, umiejętność wyrażania opinii), praca nad zmianą postaw i wartości w odniesieniu do pracy zawodowej (nauka poprawnych </w:t>
      </w:r>
      <w:proofErr w:type="spellStart"/>
      <w:r w:rsidRPr="000440EA">
        <w:rPr>
          <w:rFonts w:cstheme="minorHAnsi"/>
          <w:sz w:val="24"/>
          <w:szCs w:val="24"/>
        </w:rPr>
        <w:t>zachowań</w:t>
      </w:r>
      <w:proofErr w:type="spellEnd"/>
      <w:r w:rsidRPr="000440EA">
        <w:rPr>
          <w:rFonts w:cstheme="minorHAnsi"/>
          <w:sz w:val="24"/>
          <w:szCs w:val="24"/>
        </w:rPr>
        <w:t xml:space="preserve"> w środowisku pracy), współdziałanie w grupie, pojęcie konfliktu, jego źródeł, dynamiki oraz poznanie sposobó</w:t>
      </w:r>
      <w:r w:rsidR="009B690B" w:rsidRPr="000440EA">
        <w:rPr>
          <w:rFonts w:cstheme="minorHAnsi"/>
          <w:sz w:val="24"/>
          <w:szCs w:val="24"/>
        </w:rPr>
        <w:t xml:space="preserve">w </w:t>
      </w:r>
      <w:r w:rsidRPr="000440EA">
        <w:rPr>
          <w:rFonts w:cstheme="minorHAnsi"/>
          <w:sz w:val="24"/>
          <w:szCs w:val="24"/>
        </w:rPr>
        <w:t>jego rozwiązywania, poznanie modeli negocjacji partnerskich, trening umiejętności negocjacyjnych w relacjach</w:t>
      </w:r>
      <w:r w:rsidR="00C356CD" w:rsidRPr="000440EA">
        <w:rPr>
          <w:rFonts w:cstheme="minorHAnsi"/>
          <w:sz w:val="24"/>
          <w:szCs w:val="24"/>
        </w:rPr>
        <w:t xml:space="preserve"> z pracodawcą, trening radzenia </w:t>
      </w:r>
      <w:r w:rsidRPr="000440EA">
        <w:rPr>
          <w:rFonts w:cstheme="minorHAnsi"/>
          <w:sz w:val="24"/>
          <w:szCs w:val="24"/>
        </w:rPr>
        <w:t>sobie ze stresem podczas rozmowy kwalifikacyjnej oraz w środowisku pracy, komunikacja werbalna i umiejętność werba</w:t>
      </w:r>
      <w:r w:rsidR="00D7155A" w:rsidRPr="000440EA">
        <w:rPr>
          <w:rFonts w:cstheme="minorHAnsi"/>
          <w:sz w:val="24"/>
          <w:szCs w:val="24"/>
        </w:rPr>
        <w:t xml:space="preserve">lizowania myśli oraz </w:t>
      </w:r>
      <w:r w:rsidRPr="000440EA">
        <w:rPr>
          <w:rFonts w:cstheme="minorHAnsi"/>
          <w:sz w:val="24"/>
          <w:szCs w:val="24"/>
        </w:rPr>
        <w:t>opinii, wykorzystanie umiejętności negocjacyjnych i mediacyjnych w realnych sytuacjach osobistych, społe</w:t>
      </w:r>
      <w:r w:rsidR="00C356CD" w:rsidRPr="000440EA">
        <w:rPr>
          <w:rFonts w:cstheme="minorHAnsi"/>
          <w:sz w:val="24"/>
          <w:szCs w:val="24"/>
        </w:rPr>
        <w:t>cznych czy zawodowych</w:t>
      </w:r>
      <w:r w:rsidR="00C356CD" w:rsidRPr="00CF7E8A">
        <w:rPr>
          <w:rFonts w:cstheme="minorHAnsi"/>
        </w:rPr>
        <w:t>.</w:t>
      </w:r>
      <w:r w:rsidR="001A7D3A" w:rsidRPr="00CF7E8A">
        <w:rPr>
          <w:rFonts w:cstheme="minorHAnsi"/>
        </w:rPr>
        <w:t xml:space="preserve"> </w:t>
      </w:r>
      <w:r w:rsidR="00CF7E8A">
        <w:rPr>
          <w:rFonts w:cstheme="minorHAnsi"/>
          <w:sz w:val="24"/>
        </w:rPr>
        <w:t xml:space="preserve">Istotnym </w:t>
      </w:r>
      <w:r w:rsidR="00CF7E8A" w:rsidRPr="00CF7E8A">
        <w:rPr>
          <w:rFonts w:cstheme="minorHAnsi"/>
          <w:sz w:val="24"/>
        </w:rPr>
        <w:t xml:space="preserve">elementem treningu będzie wykorzystanie innowacji społecznej, jaką jest »Teatr Uciśnionych«. Teatr odzwierciedla </w:t>
      </w:r>
      <w:r w:rsidR="00CF7E8A" w:rsidRPr="00CF7E8A">
        <w:rPr>
          <w:rFonts w:cstheme="minorHAnsi"/>
          <w:sz w:val="24"/>
        </w:rPr>
        <w:lastRenderedPageBreak/>
        <w:t>sytuacje, w</w:t>
      </w:r>
      <w:r w:rsidR="00CF7E8A">
        <w:rPr>
          <w:rFonts w:cstheme="minorHAnsi"/>
          <w:sz w:val="24"/>
        </w:rPr>
        <w:t xml:space="preserve"> </w:t>
      </w:r>
      <w:r w:rsidR="00CF7E8A" w:rsidRPr="00CF7E8A">
        <w:rPr>
          <w:rFonts w:cstheme="minorHAnsi"/>
          <w:sz w:val="24"/>
        </w:rPr>
        <w:t>których ludzie są pozbawieni podstawowych praw jedn</w:t>
      </w:r>
      <w:r w:rsidR="00CF7E8A">
        <w:rPr>
          <w:rFonts w:cstheme="minorHAnsi"/>
          <w:sz w:val="24"/>
        </w:rPr>
        <w:t xml:space="preserve">ostki i wspólnoty, postawieni w </w:t>
      </w:r>
      <w:r w:rsidR="00CF7E8A" w:rsidRPr="00CF7E8A">
        <w:rPr>
          <w:rFonts w:cstheme="minorHAnsi"/>
          <w:sz w:val="24"/>
        </w:rPr>
        <w:t>różnych sytuacjach kon</w:t>
      </w:r>
      <w:r w:rsidR="00CF7E8A">
        <w:rPr>
          <w:rFonts w:cstheme="minorHAnsi"/>
          <w:sz w:val="24"/>
        </w:rPr>
        <w:t xml:space="preserve">fliktowych. Interaktywne gry są </w:t>
      </w:r>
      <w:r w:rsidR="00CF7E8A" w:rsidRPr="00CF7E8A">
        <w:rPr>
          <w:rFonts w:cstheme="minorHAnsi"/>
          <w:sz w:val="24"/>
        </w:rPr>
        <w:t>inspirowane prawdziwymi sytuacjami</w:t>
      </w:r>
      <w:r w:rsidR="00CF7E8A">
        <w:rPr>
          <w:rFonts w:cstheme="minorHAnsi"/>
          <w:sz w:val="24"/>
        </w:rPr>
        <w:t>,</w:t>
      </w:r>
      <w:r w:rsidR="00CF7E8A" w:rsidRPr="00CF7E8A">
        <w:rPr>
          <w:rFonts w:cstheme="minorHAnsi"/>
          <w:sz w:val="24"/>
        </w:rPr>
        <w:t xml:space="preserve"> a podstawą jest „zabawa w dialog”: wszyscy zaangażowani</w:t>
      </w:r>
      <w:r w:rsidR="00CF7E8A">
        <w:rPr>
          <w:rFonts w:cstheme="minorHAnsi"/>
          <w:sz w:val="24"/>
        </w:rPr>
        <w:t xml:space="preserve"> bawią się i uczą nawzajem. Dotyczy to </w:t>
      </w:r>
      <w:r w:rsidR="00CF7E8A" w:rsidRPr="00CF7E8A">
        <w:rPr>
          <w:rFonts w:cstheme="minorHAnsi"/>
          <w:sz w:val="24"/>
        </w:rPr>
        <w:t>zarówno aktorów jak i widzów, którzy są</w:t>
      </w:r>
      <w:r w:rsidR="00CF7E8A">
        <w:rPr>
          <w:rFonts w:cstheme="minorHAnsi"/>
          <w:sz w:val="24"/>
        </w:rPr>
        <w:t xml:space="preserve"> tutaj „</w:t>
      </w:r>
      <w:proofErr w:type="spellStart"/>
      <w:r w:rsidR="00CF7E8A">
        <w:rPr>
          <w:rFonts w:cstheme="minorHAnsi"/>
          <w:sz w:val="24"/>
        </w:rPr>
        <w:t>współaktorami</w:t>
      </w:r>
      <w:proofErr w:type="spellEnd"/>
      <w:r w:rsidR="00CF7E8A">
        <w:rPr>
          <w:rFonts w:cstheme="minorHAnsi"/>
          <w:sz w:val="24"/>
        </w:rPr>
        <w:t xml:space="preserve">”. Ponadto </w:t>
      </w:r>
      <w:r w:rsidR="00CF7E8A" w:rsidRPr="00CF7E8A">
        <w:rPr>
          <w:rFonts w:cstheme="minorHAnsi"/>
          <w:sz w:val="24"/>
        </w:rPr>
        <w:t>moderator spotkania bierze odpow</w:t>
      </w:r>
      <w:r w:rsidR="00CF7E8A">
        <w:rPr>
          <w:rFonts w:cstheme="minorHAnsi"/>
          <w:sz w:val="24"/>
        </w:rPr>
        <w:t xml:space="preserve">iedzialność za logistykę całego </w:t>
      </w:r>
      <w:r w:rsidR="00CF7E8A" w:rsidRPr="00CF7E8A">
        <w:rPr>
          <w:rFonts w:cstheme="minorHAnsi"/>
          <w:sz w:val="24"/>
        </w:rPr>
        <w:t xml:space="preserve">procesu i zapewnia sprawiedliwy przebieg spotkania. Cały proces jest w swej </w:t>
      </w:r>
      <w:r w:rsidR="00CF7E8A">
        <w:rPr>
          <w:rFonts w:cstheme="minorHAnsi"/>
          <w:sz w:val="24"/>
        </w:rPr>
        <w:t xml:space="preserve">naturze zaprojektowany tak, aby być bardziej dialektycznym, </w:t>
      </w:r>
      <w:r w:rsidR="00CF7E8A" w:rsidRPr="00CF7E8A">
        <w:rPr>
          <w:rFonts w:cstheme="minorHAnsi"/>
          <w:sz w:val="24"/>
        </w:rPr>
        <w:t>dochodząc do zakończenia prz</w:t>
      </w:r>
      <w:r w:rsidR="00CF7E8A">
        <w:rPr>
          <w:rFonts w:cstheme="minorHAnsi"/>
          <w:sz w:val="24"/>
        </w:rPr>
        <w:t xml:space="preserve">ez rozważanie przeciwnych sobie </w:t>
      </w:r>
      <w:r w:rsidR="00CF7E8A" w:rsidRPr="00CF7E8A">
        <w:rPr>
          <w:rFonts w:cstheme="minorHAnsi"/>
          <w:sz w:val="24"/>
        </w:rPr>
        <w:t>argumentów, niż dydaktycznym, pouczając</w:t>
      </w:r>
      <w:r w:rsidR="00CF7E8A">
        <w:rPr>
          <w:rFonts w:cstheme="minorHAnsi"/>
          <w:sz w:val="24"/>
        </w:rPr>
        <w:t xml:space="preserve">ym, w którym to czynnik moralny </w:t>
      </w:r>
      <w:r w:rsidR="00CF7E8A" w:rsidRPr="00CF7E8A">
        <w:rPr>
          <w:rFonts w:cstheme="minorHAnsi"/>
          <w:sz w:val="24"/>
        </w:rPr>
        <w:t>jest jednostronny i pozbawiony szansy na przedstawienie kontrargumentów.</w:t>
      </w:r>
    </w:p>
    <w:p w:rsidR="00B966EF" w:rsidRPr="000440EA" w:rsidRDefault="00B966EF"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Uczestnicy zostaną podzieleni n</w:t>
      </w:r>
      <w:r w:rsidR="00192E3A" w:rsidRPr="000440EA">
        <w:rPr>
          <w:rFonts w:cstheme="minorHAnsi"/>
          <w:sz w:val="24"/>
          <w:szCs w:val="24"/>
        </w:rPr>
        <w:t xml:space="preserve">a 4 grupy </w:t>
      </w:r>
      <w:r w:rsidR="001A7D3A" w:rsidRPr="000440EA">
        <w:rPr>
          <w:rFonts w:cstheme="minorHAnsi"/>
          <w:sz w:val="24"/>
          <w:szCs w:val="24"/>
        </w:rPr>
        <w:t>15-sto osobowe. Na każdą grupę przypadnie 3 dni warsztatów tj. 24 godziny zegarowe.</w:t>
      </w:r>
      <w:r w:rsidRPr="000440EA">
        <w:rPr>
          <w:rFonts w:cstheme="minorHAnsi"/>
          <w:sz w:val="24"/>
          <w:szCs w:val="24"/>
        </w:rPr>
        <w:t xml:space="preserve"> </w:t>
      </w:r>
      <w:r w:rsidR="001A7D3A" w:rsidRPr="000440EA">
        <w:rPr>
          <w:rFonts w:cstheme="minorHAnsi"/>
          <w:sz w:val="24"/>
          <w:szCs w:val="24"/>
        </w:rPr>
        <w:t>Ł</w:t>
      </w:r>
      <w:r w:rsidR="00192E3A" w:rsidRPr="000440EA">
        <w:rPr>
          <w:rFonts w:cstheme="minorHAnsi"/>
          <w:sz w:val="24"/>
          <w:szCs w:val="24"/>
        </w:rPr>
        <w:t xml:space="preserve">ącznie </w:t>
      </w:r>
      <w:r w:rsidR="001A7D3A" w:rsidRPr="000440EA">
        <w:rPr>
          <w:rFonts w:cstheme="minorHAnsi"/>
          <w:sz w:val="24"/>
          <w:szCs w:val="24"/>
        </w:rPr>
        <w:t>planuje się realizację 96 godzin zegarowych warsztatów grupowych dla 60 osób</w:t>
      </w:r>
      <w:r w:rsidRPr="000440EA">
        <w:rPr>
          <w:rFonts w:cstheme="minorHAnsi"/>
          <w:sz w:val="24"/>
          <w:szCs w:val="24"/>
        </w:rPr>
        <w:t>. Zajęci</w:t>
      </w:r>
      <w:r w:rsidR="00192E3A" w:rsidRPr="000440EA">
        <w:rPr>
          <w:rFonts w:cstheme="minorHAnsi"/>
          <w:sz w:val="24"/>
          <w:szCs w:val="24"/>
        </w:rPr>
        <w:t>a będą prowadzone w Nowym Sączu w s</w:t>
      </w:r>
      <w:r w:rsidR="00C356CD" w:rsidRPr="000440EA">
        <w:rPr>
          <w:rFonts w:cstheme="minorHAnsi"/>
          <w:sz w:val="24"/>
          <w:szCs w:val="24"/>
        </w:rPr>
        <w:t>alach</w:t>
      </w:r>
      <w:r w:rsidR="00192E3A" w:rsidRPr="000440EA">
        <w:rPr>
          <w:rFonts w:cstheme="minorHAnsi"/>
          <w:sz w:val="24"/>
          <w:szCs w:val="24"/>
        </w:rPr>
        <w:t xml:space="preserve"> </w:t>
      </w:r>
      <w:r w:rsidR="00C356CD" w:rsidRPr="000440EA">
        <w:rPr>
          <w:rFonts w:cstheme="minorHAnsi"/>
          <w:sz w:val="24"/>
          <w:szCs w:val="24"/>
        </w:rPr>
        <w:t>wskazanych</w:t>
      </w:r>
      <w:r w:rsidR="00192E3A" w:rsidRPr="000440EA">
        <w:rPr>
          <w:rFonts w:cstheme="minorHAnsi"/>
          <w:sz w:val="24"/>
          <w:szCs w:val="24"/>
        </w:rPr>
        <w:t xml:space="preserve"> przez Zamawiającego.</w:t>
      </w:r>
    </w:p>
    <w:p w:rsidR="00B966EF" w:rsidRPr="008E1C9E" w:rsidRDefault="00B966EF" w:rsidP="00B966EF">
      <w:pPr>
        <w:shd w:val="clear" w:color="auto" w:fill="FFFFFF"/>
        <w:spacing w:before="75" w:after="75" w:line="240" w:lineRule="auto"/>
        <w:rPr>
          <w:rFonts w:eastAsia="Times New Roman" w:cstheme="minorHAnsi"/>
          <w:sz w:val="14"/>
          <w:szCs w:val="24"/>
          <w:lang w:eastAsia="pl-PL"/>
        </w:rPr>
      </w:pPr>
    </w:p>
    <w:p w:rsidR="00B966EF" w:rsidRPr="008E1C9E" w:rsidRDefault="001A7D3A" w:rsidP="001A7D3A">
      <w:pPr>
        <w:shd w:val="clear" w:color="auto" w:fill="FFFFFF"/>
        <w:spacing w:before="75" w:after="75" w:line="240" w:lineRule="auto"/>
        <w:rPr>
          <w:rFonts w:eastAsia="Times New Roman" w:cstheme="minorHAnsi"/>
          <w:sz w:val="24"/>
          <w:szCs w:val="24"/>
          <w:lang w:eastAsia="pl-PL"/>
        </w:rPr>
      </w:pPr>
      <w:r w:rsidRPr="008E1C9E">
        <w:rPr>
          <w:rFonts w:eastAsia="Times New Roman" w:cstheme="minorHAnsi"/>
          <w:sz w:val="24"/>
          <w:szCs w:val="24"/>
          <w:lang w:eastAsia="pl-PL"/>
        </w:rPr>
        <w:t>2.</w:t>
      </w:r>
      <w:r w:rsidR="00B966EF" w:rsidRPr="008E1C9E">
        <w:rPr>
          <w:rFonts w:eastAsia="Times New Roman" w:cstheme="minorHAnsi"/>
          <w:sz w:val="24"/>
          <w:szCs w:val="24"/>
          <w:lang w:eastAsia="pl-PL"/>
        </w:rPr>
        <w:t xml:space="preserve"> Warsztaty zaradności i samodzielności</w:t>
      </w:r>
      <w:r w:rsidR="008E1C9E">
        <w:rPr>
          <w:rFonts w:eastAsia="Times New Roman" w:cstheme="minorHAnsi"/>
          <w:sz w:val="24"/>
          <w:szCs w:val="24"/>
          <w:lang w:eastAsia="pl-PL"/>
        </w:rPr>
        <w:t>:</w:t>
      </w:r>
    </w:p>
    <w:p w:rsidR="00B966EF" w:rsidRPr="000440EA" w:rsidRDefault="00B966EF"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Celem warsztatów będzie stworzenie warunków umożliwiających polepszenie sytuacji materialnej uczestników projektu poprzez wyrabianie zara</w:t>
      </w:r>
      <w:r w:rsidR="00192E3A" w:rsidRPr="000440EA">
        <w:rPr>
          <w:rFonts w:cstheme="minorHAnsi"/>
          <w:sz w:val="24"/>
          <w:szCs w:val="24"/>
        </w:rPr>
        <w:t>dności osobistej</w:t>
      </w:r>
      <w:r w:rsidR="00192E3A" w:rsidRPr="000440EA">
        <w:rPr>
          <w:rFonts w:cstheme="minorHAnsi"/>
          <w:sz w:val="24"/>
          <w:szCs w:val="24"/>
        </w:rPr>
        <w:br/>
      </w:r>
      <w:r w:rsidRPr="000440EA">
        <w:rPr>
          <w:rFonts w:cstheme="minorHAnsi"/>
          <w:sz w:val="24"/>
          <w:szCs w:val="24"/>
        </w:rPr>
        <w:t>i umiejętności samodzielnego świadczenia pracy na rynku pracy. Podczas warsz</w:t>
      </w:r>
      <w:r w:rsidR="00192E3A" w:rsidRPr="000440EA">
        <w:rPr>
          <w:rFonts w:cstheme="minorHAnsi"/>
          <w:sz w:val="24"/>
          <w:szCs w:val="24"/>
        </w:rPr>
        <w:t xml:space="preserve">tatów uczestnicy zostaną objęci </w:t>
      </w:r>
      <w:r w:rsidRPr="000440EA">
        <w:rPr>
          <w:rFonts w:cstheme="minorHAnsi"/>
          <w:sz w:val="24"/>
          <w:szCs w:val="24"/>
        </w:rPr>
        <w:t>treningiem ekonomicznym, w takcie którego nauczą się jak właściwie dysponować swoim budżetem finansowym w związku z uzyskiwanym</w:t>
      </w:r>
    </w:p>
    <w:p w:rsidR="00B966EF" w:rsidRPr="000440EA" w:rsidRDefault="00B966EF"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stypendium szkoleniowym, stażowym lub wynag</w:t>
      </w:r>
      <w:r w:rsidR="00192E3A" w:rsidRPr="000440EA">
        <w:rPr>
          <w:rFonts w:cstheme="minorHAnsi"/>
          <w:sz w:val="24"/>
          <w:szCs w:val="24"/>
        </w:rPr>
        <w:t xml:space="preserve">rodzeniem z tytułu zatrudnienia </w:t>
      </w:r>
      <w:r w:rsidRPr="000440EA">
        <w:rPr>
          <w:rFonts w:cstheme="minorHAnsi"/>
          <w:sz w:val="24"/>
          <w:szCs w:val="24"/>
        </w:rPr>
        <w:t>s</w:t>
      </w:r>
      <w:r w:rsidR="00192E3A" w:rsidRPr="000440EA">
        <w:rPr>
          <w:rFonts w:cstheme="minorHAnsi"/>
          <w:sz w:val="24"/>
          <w:szCs w:val="24"/>
        </w:rPr>
        <w:t>ubsydiowanego, czy innej</w:t>
      </w:r>
      <w:r w:rsidRPr="000440EA">
        <w:rPr>
          <w:rFonts w:cstheme="minorHAnsi"/>
          <w:sz w:val="24"/>
          <w:szCs w:val="24"/>
        </w:rPr>
        <w:t xml:space="preserve"> pracy.</w:t>
      </w:r>
    </w:p>
    <w:p w:rsidR="00B966EF" w:rsidRPr="000440EA" w:rsidRDefault="00B966EF"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 xml:space="preserve">Uczestnicy będą uczyć się wartości pieniądza, zapoznają się z cenami </w:t>
      </w:r>
      <w:r w:rsidR="00192E3A" w:rsidRPr="000440EA">
        <w:rPr>
          <w:rFonts w:cstheme="minorHAnsi"/>
          <w:sz w:val="24"/>
          <w:szCs w:val="24"/>
        </w:rPr>
        <w:t>podstawowych</w:t>
      </w:r>
      <w:r w:rsidRPr="000440EA">
        <w:rPr>
          <w:rFonts w:cstheme="minorHAnsi"/>
          <w:sz w:val="24"/>
          <w:szCs w:val="24"/>
        </w:rPr>
        <w:t xml:space="preserve"> produktów</w:t>
      </w:r>
      <w:r w:rsidR="00192E3A" w:rsidRPr="000440EA">
        <w:rPr>
          <w:rFonts w:cstheme="minorHAnsi"/>
          <w:sz w:val="24"/>
          <w:szCs w:val="24"/>
        </w:rPr>
        <w:t xml:space="preserve">, a także </w:t>
      </w:r>
      <w:r w:rsidRPr="000440EA">
        <w:rPr>
          <w:rFonts w:cstheme="minorHAnsi"/>
          <w:sz w:val="24"/>
          <w:szCs w:val="24"/>
        </w:rPr>
        <w:t>jak właściwie planować i dokonywać samodzielnych zakupów.</w:t>
      </w:r>
      <w:r w:rsidR="000F0A36" w:rsidRPr="000440EA">
        <w:rPr>
          <w:rFonts w:cstheme="minorHAnsi"/>
          <w:sz w:val="24"/>
          <w:szCs w:val="24"/>
        </w:rPr>
        <w:t xml:space="preserve"> Warsztaty będą miały za zadanie:</w:t>
      </w:r>
    </w:p>
    <w:p w:rsidR="00B966EF" w:rsidRPr="000440EA" w:rsidRDefault="00B966EF" w:rsidP="008E1C9E">
      <w:pPr>
        <w:pStyle w:val="Akapitzlist"/>
        <w:numPr>
          <w:ilvl w:val="0"/>
          <w:numId w:val="9"/>
        </w:numPr>
        <w:autoSpaceDE w:val="0"/>
        <w:autoSpaceDN w:val="0"/>
        <w:adjustRightInd w:val="0"/>
        <w:spacing w:after="0" w:line="240" w:lineRule="auto"/>
        <w:ind w:left="567" w:hanging="283"/>
        <w:jc w:val="both"/>
        <w:rPr>
          <w:rFonts w:cstheme="minorHAnsi"/>
          <w:sz w:val="24"/>
          <w:szCs w:val="24"/>
        </w:rPr>
      </w:pPr>
      <w:r w:rsidRPr="000440EA">
        <w:rPr>
          <w:rFonts w:cstheme="minorHAnsi"/>
          <w:sz w:val="24"/>
          <w:szCs w:val="24"/>
        </w:rPr>
        <w:t>rozwijanie u uczestników umiejętności wykonywania czynności życia codziennego, w tym zaradności osob</w:t>
      </w:r>
      <w:r w:rsidR="000F0A36" w:rsidRPr="000440EA">
        <w:rPr>
          <w:rFonts w:cstheme="minorHAnsi"/>
          <w:sz w:val="24"/>
          <w:szCs w:val="24"/>
        </w:rPr>
        <w:t xml:space="preserve">istej dzięki stosowaniu różnych </w:t>
      </w:r>
      <w:r w:rsidRPr="000440EA">
        <w:rPr>
          <w:rFonts w:cstheme="minorHAnsi"/>
          <w:sz w:val="24"/>
          <w:szCs w:val="24"/>
        </w:rPr>
        <w:t>elementów terapii zajęciowej;</w:t>
      </w:r>
    </w:p>
    <w:p w:rsidR="00B966EF" w:rsidRPr="000440EA" w:rsidRDefault="00B966EF" w:rsidP="008E1C9E">
      <w:pPr>
        <w:pStyle w:val="Akapitzlist"/>
        <w:numPr>
          <w:ilvl w:val="0"/>
          <w:numId w:val="9"/>
        </w:numPr>
        <w:autoSpaceDE w:val="0"/>
        <w:autoSpaceDN w:val="0"/>
        <w:adjustRightInd w:val="0"/>
        <w:spacing w:after="0" w:line="240" w:lineRule="auto"/>
        <w:ind w:left="567" w:hanging="283"/>
        <w:jc w:val="both"/>
        <w:rPr>
          <w:rFonts w:cstheme="minorHAnsi"/>
          <w:sz w:val="24"/>
          <w:szCs w:val="24"/>
        </w:rPr>
      </w:pPr>
      <w:r w:rsidRPr="000440EA">
        <w:rPr>
          <w:rFonts w:cstheme="minorHAnsi"/>
          <w:sz w:val="24"/>
          <w:szCs w:val="24"/>
        </w:rPr>
        <w:t>przygotowanie U do życia w środowisku społecznym w szczególności poprzez rozwój umiejętności planowania, dokonywa</w:t>
      </w:r>
      <w:r w:rsidR="000F0A36" w:rsidRPr="000440EA">
        <w:rPr>
          <w:rFonts w:cstheme="minorHAnsi"/>
          <w:sz w:val="24"/>
          <w:szCs w:val="24"/>
        </w:rPr>
        <w:t xml:space="preserve">nia wyborów, </w:t>
      </w:r>
      <w:r w:rsidRPr="000440EA">
        <w:rPr>
          <w:rFonts w:cstheme="minorHAnsi"/>
          <w:sz w:val="24"/>
          <w:szCs w:val="24"/>
        </w:rPr>
        <w:t>decydowania o swoich sprawach.</w:t>
      </w:r>
    </w:p>
    <w:p w:rsidR="00B966EF" w:rsidRPr="000440EA" w:rsidRDefault="00B966EF"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 xml:space="preserve">Zamierzone efekty planuje się osiągnąć </w:t>
      </w:r>
      <w:r w:rsidR="001A7D3A" w:rsidRPr="000440EA">
        <w:rPr>
          <w:rFonts w:cstheme="minorHAnsi"/>
          <w:sz w:val="24"/>
          <w:szCs w:val="24"/>
        </w:rPr>
        <w:t>mając na względzie zdecydowanie</w:t>
      </w:r>
      <w:r w:rsidR="001A7D3A" w:rsidRPr="000440EA">
        <w:rPr>
          <w:rFonts w:cstheme="minorHAnsi"/>
          <w:sz w:val="24"/>
          <w:szCs w:val="24"/>
        </w:rPr>
        <w:br/>
      </w:r>
      <w:r w:rsidRPr="000440EA">
        <w:rPr>
          <w:rFonts w:cstheme="minorHAnsi"/>
          <w:sz w:val="24"/>
          <w:szCs w:val="24"/>
        </w:rPr>
        <w:t>i konsekwencję zarówno</w:t>
      </w:r>
      <w:r w:rsidR="000F0A36" w:rsidRPr="000440EA">
        <w:rPr>
          <w:rFonts w:cstheme="minorHAnsi"/>
          <w:sz w:val="24"/>
          <w:szCs w:val="24"/>
        </w:rPr>
        <w:t xml:space="preserve"> w sposobie komunikowania się z </w:t>
      </w:r>
      <w:r w:rsidRPr="000440EA">
        <w:rPr>
          <w:rFonts w:cstheme="minorHAnsi"/>
          <w:sz w:val="24"/>
          <w:szCs w:val="24"/>
        </w:rPr>
        <w:t>uczestnikami, jak również w weryfikacji czy postawione im cele są realizowane. W bezpośrednim kont</w:t>
      </w:r>
      <w:r w:rsidR="001A7D3A" w:rsidRPr="000440EA">
        <w:rPr>
          <w:rFonts w:cstheme="minorHAnsi"/>
          <w:sz w:val="24"/>
          <w:szCs w:val="24"/>
        </w:rPr>
        <w:t>akcie</w:t>
      </w:r>
      <w:r w:rsidR="001A7D3A" w:rsidRPr="000440EA">
        <w:rPr>
          <w:rFonts w:cstheme="minorHAnsi"/>
          <w:sz w:val="24"/>
          <w:szCs w:val="24"/>
        </w:rPr>
        <w:br/>
      </w:r>
      <w:r w:rsidR="000F0A36" w:rsidRPr="000440EA">
        <w:rPr>
          <w:rFonts w:cstheme="minorHAnsi"/>
          <w:sz w:val="24"/>
          <w:szCs w:val="24"/>
        </w:rPr>
        <w:t xml:space="preserve">z osobami cechującymi się </w:t>
      </w:r>
      <w:r w:rsidRPr="000440EA">
        <w:rPr>
          <w:rFonts w:cstheme="minorHAnsi"/>
          <w:sz w:val="24"/>
          <w:szCs w:val="24"/>
        </w:rPr>
        <w:t>wyuczoną bezradnością chodzi przede wszystkim o unikanie sytuacji, w której przejmuje się za nie wyznaczone zadania, lecz nauczenie ich</w:t>
      </w:r>
    </w:p>
    <w:p w:rsidR="00CF7E8A" w:rsidRDefault="00B966EF"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 xml:space="preserve">samodzielnego działania. </w:t>
      </w:r>
    </w:p>
    <w:p w:rsidR="00B966EF" w:rsidRPr="000440EA" w:rsidRDefault="000F0A36" w:rsidP="008E1C9E">
      <w:pPr>
        <w:autoSpaceDE w:val="0"/>
        <w:autoSpaceDN w:val="0"/>
        <w:adjustRightInd w:val="0"/>
        <w:spacing w:after="0" w:line="240" w:lineRule="auto"/>
        <w:ind w:left="284"/>
        <w:jc w:val="both"/>
        <w:rPr>
          <w:rFonts w:cstheme="minorHAnsi"/>
          <w:sz w:val="24"/>
          <w:szCs w:val="24"/>
        </w:rPr>
      </w:pPr>
      <w:r w:rsidRPr="000440EA">
        <w:rPr>
          <w:rFonts w:cstheme="minorHAnsi"/>
          <w:sz w:val="24"/>
          <w:szCs w:val="24"/>
        </w:rPr>
        <w:t>U</w:t>
      </w:r>
      <w:r w:rsidR="00B966EF" w:rsidRPr="000440EA">
        <w:rPr>
          <w:rFonts w:cstheme="minorHAnsi"/>
          <w:sz w:val="24"/>
          <w:szCs w:val="24"/>
        </w:rPr>
        <w:t>czestnicy zostaną podzieleni na 4 grupy 15-sto osobowe. Na każdą grupę prz</w:t>
      </w:r>
      <w:r w:rsidR="001A7D3A" w:rsidRPr="000440EA">
        <w:rPr>
          <w:rFonts w:cstheme="minorHAnsi"/>
          <w:sz w:val="24"/>
          <w:szCs w:val="24"/>
        </w:rPr>
        <w:t>ypadnie 3 dni warsztatów tj. 24 godziny zegarowe</w:t>
      </w:r>
      <w:r w:rsidR="00B966EF" w:rsidRPr="000440EA">
        <w:rPr>
          <w:rFonts w:cstheme="minorHAnsi"/>
          <w:sz w:val="24"/>
          <w:szCs w:val="24"/>
        </w:rPr>
        <w:t xml:space="preserve"> – łączn</w:t>
      </w:r>
      <w:r w:rsidR="001A7D3A" w:rsidRPr="000440EA">
        <w:rPr>
          <w:rFonts w:cstheme="minorHAnsi"/>
          <w:sz w:val="24"/>
          <w:szCs w:val="24"/>
        </w:rPr>
        <w:t>ie planuje się realizację 96 godzin zegarowych</w:t>
      </w:r>
      <w:r w:rsidR="00B966EF" w:rsidRPr="000440EA">
        <w:rPr>
          <w:rFonts w:cstheme="minorHAnsi"/>
          <w:sz w:val="24"/>
          <w:szCs w:val="24"/>
        </w:rPr>
        <w:t xml:space="preserve"> warsztatów grupowych dla 60</w:t>
      </w:r>
      <w:r w:rsidRPr="000440EA">
        <w:rPr>
          <w:rFonts w:cstheme="minorHAnsi"/>
          <w:sz w:val="24"/>
          <w:szCs w:val="24"/>
        </w:rPr>
        <w:t xml:space="preserve"> </w:t>
      </w:r>
      <w:r w:rsidR="00B966EF" w:rsidRPr="000440EA">
        <w:rPr>
          <w:rFonts w:cstheme="minorHAnsi"/>
          <w:sz w:val="24"/>
          <w:szCs w:val="24"/>
        </w:rPr>
        <w:t>osób. Wsparcie zostanie przeprowadzone w Nowym Sączu</w:t>
      </w:r>
      <w:r w:rsidR="00CF7E8A">
        <w:rPr>
          <w:rFonts w:cstheme="minorHAnsi"/>
          <w:sz w:val="24"/>
          <w:szCs w:val="24"/>
        </w:rPr>
        <w:br/>
      </w:r>
      <w:r w:rsidR="001A7D3A" w:rsidRPr="000440EA">
        <w:rPr>
          <w:rFonts w:cstheme="minorHAnsi"/>
          <w:sz w:val="24"/>
          <w:szCs w:val="24"/>
        </w:rPr>
        <w:t>w salach wskazanych przez Zamawiającego</w:t>
      </w:r>
      <w:r w:rsidRPr="000440EA">
        <w:rPr>
          <w:rFonts w:cstheme="minorHAnsi"/>
          <w:sz w:val="24"/>
          <w:szCs w:val="24"/>
        </w:rPr>
        <w:t>.</w:t>
      </w:r>
    </w:p>
    <w:p w:rsidR="000F0A36" w:rsidRDefault="000F0A36" w:rsidP="00192E3A">
      <w:pPr>
        <w:autoSpaceDE w:val="0"/>
        <w:autoSpaceDN w:val="0"/>
        <w:adjustRightInd w:val="0"/>
        <w:spacing w:after="0" w:line="240" w:lineRule="auto"/>
        <w:jc w:val="both"/>
        <w:rPr>
          <w:rFonts w:cstheme="minorHAnsi"/>
          <w:sz w:val="24"/>
          <w:szCs w:val="24"/>
        </w:rPr>
      </w:pPr>
    </w:p>
    <w:p w:rsidR="00CF7E8A" w:rsidRDefault="00CF7E8A" w:rsidP="00192E3A">
      <w:pPr>
        <w:autoSpaceDE w:val="0"/>
        <w:autoSpaceDN w:val="0"/>
        <w:adjustRightInd w:val="0"/>
        <w:spacing w:after="0" w:line="240" w:lineRule="auto"/>
        <w:jc w:val="both"/>
        <w:rPr>
          <w:rFonts w:cstheme="minorHAnsi"/>
          <w:sz w:val="24"/>
          <w:szCs w:val="24"/>
        </w:rPr>
      </w:pPr>
    </w:p>
    <w:p w:rsidR="00CF7E8A" w:rsidRDefault="00CF7E8A" w:rsidP="00192E3A">
      <w:pPr>
        <w:autoSpaceDE w:val="0"/>
        <w:autoSpaceDN w:val="0"/>
        <w:adjustRightInd w:val="0"/>
        <w:spacing w:after="0" w:line="240" w:lineRule="auto"/>
        <w:jc w:val="both"/>
        <w:rPr>
          <w:rFonts w:cstheme="minorHAnsi"/>
          <w:sz w:val="24"/>
          <w:szCs w:val="24"/>
        </w:rPr>
      </w:pPr>
    </w:p>
    <w:p w:rsidR="008E1C9E" w:rsidRDefault="008E1C9E" w:rsidP="00192E3A">
      <w:pPr>
        <w:autoSpaceDE w:val="0"/>
        <w:autoSpaceDN w:val="0"/>
        <w:adjustRightInd w:val="0"/>
        <w:spacing w:after="0" w:line="240" w:lineRule="auto"/>
        <w:jc w:val="both"/>
        <w:rPr>
          <w:rFonts w:cstheme="minorHAnsi"/>
          <w:sz w:val="24"/>
          <w:szCs w:val="24"/>
        </w:rPr>
      </w:pPr>
    </w:p>
    <w:p w:rsidR="008E1C9E" w:rsidRDefault="008E1C9E" w:rsidP="00192E3A">
      <w:pPr>
        <w:autoSpaceDE w:val="0"/>
        <w:autoSpaceDN w:val="0"/>
        <w:adjustRightInd w:val="0"/>
        <w:spacing w:after="0" w:line="240" w:lineRule="auto"/>
        <w:jc w:val="both"/>
        <w:rPr>
          <w:rFonts w:cstheme="minorHAnsi"/>
          <w:sz w:val="24"/>
          <w:szCs w:val="24"/>
        </w:rPr>
      </w:pPr>
    </w:p>
    <w:p w:rsidR="008E1C9E" w:rsidRDefault="008E1C9E" w:rsidP="00192E3A">
      <w:pPr>
        <w:autoSpaceDE w:val="0"/>
        <w:autoSpaceDN w:val="0"/>
        <w:adjustRightInd w:val="0"/>
        <w:spacing w:after="0" w:line="240" w:lineRule="auto"/>
        <w:jc w:val="both"/>
        <w:rPr>
          <w:rFonts w:cstheme="minorHAnsi"/>
          <w:sz w:val="24"/>
          <w:szCs w:val="24"/>
        </w:rPr>
      </w:pPr>
    </w:p>
    <w:p w:rsidR="00CF7E8A" w:rsidRPr="000440EA" w:rsidRDefault="00CF7E8A" w:rsidP="00192E3A">
      <w:pPr>
        <w:autoSpaceDE w:val="0"/>
        <w:autoSpaceDN w:val="0"/>
        <w:adjustRightInd w:val="0"/>
        <w:spacing w:after="0" w:line="240" w:lineRule="auto"/>
        <w:jc w:val="both"/>
        <w:rPr>
          <w:rFonts w:cstheme="minorHAnsi"/>
          <w:sz w:val="24"/>
          <w:szCs w:val="24"/>
        </w:rPr>
      </w:pPr>
    </w:p>
    <w:p w:rsidR="004C4390" w:rsidRPr="000440EA" w:rsidRDefault="001A7D3A" w:rsidP="004C4390">
      <w:pPr>
        <w:shd w:val="clear" w:color="auto" w:fill="FFFFFF"/>
        <w:spacing w:before="150" w:after="150" w:line="240" w:lineRule="auto"/>
        <w:outlineLvl w:val="3"/>
        <w:rPr>
          <w:rFonts w:eastAsia="Times New Roman" w:cstheme="minorHAnsi"/>
          <w:b/>
          <w:bCs/>
          <w:sz w:val="24"/>
          <w:szCs w:val="24"/>
          <w:lang w:eastAsia="pl-PL"/>
        </w:rPr>
      </w:pPr>
      <w:r w:rsidRPr="000440EA">
        <w:rPr>
          <w:rFonts w:eastAsia="Times New Roman" w:cstheme="minorHAnsi"/>
          <w:b/>
          <w:bCs/>
          <w:sz w:val="24"/>
          <w:szCs w:val="24"/>
          <w:lang w:eastAsia="pl-PL"/>
        </w:rPr>
        <w:t>IV</w:t>
      </w:r>
      <w:r w:rsidR="004C4390" w:rsidRPr="000440EA">
        <w:rPr>
          <w:rFonts w:eastAsia="Times New Roman" w:cstheme="minorHAnsi"/>
          <w:b/>
          <w:bCs/>
          <w:sz w:val="24"/>
          <w:szCs w:val="24"/>
          <w:lang w:eastAsia="pl-PL"/>
        </w:rPr>
        <w:t xml:space="preserve">. </w:t>
      </w:r>
      <w:r w:rsidR="00B94C88" w:rsidRPr="000440EA">
        <w:rPr>
          <w:rFonts w:eastAsia="Times New Roman" w:cstheme="minorHAnsi"/>
          <w:b/>
          <w:bCs/>
          <w:sz w:val="24"/>
          <w:szCs w:val="24"/>
          <w:lang w:eastAsia="pl-PL"/>
        </w:rPr>
        <w:t>Przewidywany termin</w:t>
      </w:r>
      <w:r w:rsidR="008E1C9E">
        <w:rPr>
          <w:rFonts w:eastAsia="Times New Roman" w:cstheme="minorHAnsi"/>
          <w:b/>
          <w:bCs/>
          <w:sz w:val="24"/>
          <w:szCs w:val="24"/>
          <w:lang w:eastAsia="pl-PL"/>
        </w:rPr>
        <w:t xml:space="preserve"> realizacji warsztatów</w:t>
      </w:r>
      <w:r w:rsidR="004C4390" w:rsidRPr="000440EA">
        <w:rPr>
          <w:rFonts w:eastAsia="Times New Roman" w:cstheme="minorHAnsi"/>
          <w:b/>
          <w:bCs/>
          <w:sz w:val="24"/>
          <w:szCs w:val="24"/>
          <w:lang w:eastAsia="pl-PL"/>
        </w:rPr>
        <w:t>:</w:t>
      </w:r>
    </w:p>
    <w:p w:rsidR="0098438E" w:rsidRPr="000440EA" w:rsidRDefault="00B94C88" w:rsidP="0098438E">
      <w:pPr>
        <w:shd w:val="clear" w:color="auto" w:fill="FFFFFF"/>
        <w:spacing w:before="75" w:after="75" w:line="240" w:lineRule="auto"/>
        <w:jc w:val="both"/>
        <w:rPr>
          <w:rFonts w:eastAsia="Times New Roman" w:cstheme="minorHAnsi"/>
          <w:sz w:val="24"/>
          <w:szCs w:val="24"/>
          <w:lang w:eastAsia="pl-PL"/>
        </w:rPr>
      </w:pPr>
      <w:r w:rsidRPr="000440EA">
        <w:rPr>
          <w:rFonts w:eastAsia="Times New Roman" w:cstheme="minorHAnsi"/>
          <w:sz w:val="24"/>
          <w:szCs w:val="24"/>
          <w:lang w:eastAsia="pl-PL"/>
        </w:rPr>
        <w:t xml:space="preserve">III – IV kwartał 2017. Szczegółowe terminy realizacji zlecenia </w:t>
      </w:r>
      <w:r w:rsidR="008E1C9E">
        <w:rPr>
          <w:rFonts w:eastAsia="Times New Roman" w:cstheme="minorHAnsi"/>
          <w:sz w:val="24"/>
          <w:szCs w:val="24"/>
          <w:lang w:eastAsia="pl-PL"/>
        </w:rPr>
        <w:t xml:space="preserve">zostaną ustalone </w:t>
      </w:r>
      <w:r w:rsidR="0098438E" w:rsidRPr="000440EA">
        <w:rPr>
          <w:rFonts w:eastAsia="Times New Roman" w:cstheme="minorHAnsi"/>
          <w:sz w:val="24"/>
          <w:szCs w:val="24"/>
          <w:lang w:eastAsia="pl-PL"/>
        </w:rPr>
        <w:t>z wybranym Wykonawcą.</w:t>
      </w:r>
      <w:bookmarkStart w:id="0" w:name="_GoBack"/>
      <w:bookmarkEnd w:id="0"/>
    </w:p>
    <w:p w:rsidR="0098438E" w:rsidRPr="0016006B" w:rsidRDefault="0098438E" w:rsidP="0098438E">
      <w:pPr>
        <w:shd w:val="clear" w:color="auto" w:fill="FFFFFF"/>
        <w:spacing w:before="75" w:after="75" w:line="240" w:lineRule="auto"/>
        <w:jc w:val="both"/>
        <w:rPr>
          <w:rFonts w:eastAsia="Times New Roman" w:cstheme="minorHAnsi"/>
          <w:sz w:val="12"/>
          <w:szCs w:val="24"/>
          <w:lang w:eastAsia="pl-PL"/>
        </w:rPr>
      </w:pPr>
    </w:p>
    <w:p w:rsidR="004C4390" w:rsidRPr="000440EA" w:rsidRDefault="001A7D3A" w:rsidP="0098438E">
      <w:pPr>
        <w:shd w:val="clear" w:color="auto" w:fill="FFFFFF"/>
        <w:spacing w:before="75" w:after="75" w:line="240" w:lineRule="auto"/>
        <w:jc w:val="both"/>
        <w:rPr>
          <w:rFonts w:eastAsia="Times New Roman" w:cstheme="minorHAnsi"/>
          <w:sz w:val="24"/>
          <w:szCs w:val="24"/>
          <w:lang w:eastAsia="pl-PL"/>
        </w:rPr>
      </w:pPr>
      <w:r w:rsidRPr="000440EA">
        <w:rPr>
          <w:rFonts w:eastAsia="Times New Roman" w:cstheme="minorHAnsi"/>
          <w:b/>
          <w:sz w:val="24"/>
          <w:szCs w:val="24"/>
          <w:lang w:eastAsia="pl-PL"/>
        </w:rPr>
        <w:t>V</w:t>
      </w:r>
      <w:r w:rsidR="0098438E" w:rsidRPr="000440EA">
        <w:rPr>
          <w:rFonts w:eastAsia="Times New Roman" w:cstheme="minorHAnsi"/>
          <w:b/>
          <w:bCs/>
          <w:sz w:val="24"/>
          <w:szCs w:val="24"/>
          <w:lang w:eastAsia="pl-PL"/>
        </w:rPr>
        <w:t>. Wymagania wobec oferentów</w:t>
      </w:r>
      <w:r w:rsidR="004C4390" w:rsidRPr="000440EA">
        <w:rPr>
          <w:rFonts w:eastAsia="Times New Roman" w:cstheme="minorHAnsi"/>
          <w:b/>
          <w:bCs/>
          <w:sz w:val="24"/>
          <w:szCs w:val="24"/>
          <w:lang w:eastAsia="pl-PL"/>
        </w:rPr>
        <w:t>:</w:t>
      </w:r>
    </w:p>
    <w:p w:rsidR="001A7D3A" w:rsidRPr="000440EA" w:rsidRDefault="001A7D3A" w:rsidP="0098438E">
      <w:pPr>
        <w:autoSpaceDE w:val="0"/>
        <w:autoSpaceDN w:val="0"/>
        <w:adjustRightInd w:val="0"/>
        <w:spacing w:after="0" w:line="240" w:lineRule="auto"/>
        <w:jc w:val="both"/>
        <w:rPr>
          <w:rFonts w:cstheme="minorHAnsi"/>
          <w:sz w:val="24"/>
          <w:szCs w:val="24"/>
        </w:rPr>
      </w:pPr>
    </w:p>
    <w:p w:rsidR="0098438E" w:rsidRPr="000440EA" w:rsidRDefault="0098438E" w:rsidP="001A7D3A">
      <w:pPr>
        <w:pStyle w:val="Akapitzlist"/>
        <w:numPr>
          <w:ilvl w:val="0"/>
          <w:numId w:val="15"/>
        </w:numPr>
        <w:autoSpaceDE w:val="0"/>
        <w:autoSpaceDN w:val="0"/>
        <w:adjustRightInd w:val="0"/>
        <w:spacing w:after="0" w:line="240" w:lineRule="auto"/>
        <w:ind w:left="364" w:hanging="364"/>
        <w:jc w:val="both"/>
        <w:rPr>
          <w:rFonts w:cstheme="minorHAnsi"/>
          <w:sz w:val="24"/>
          <w:szCs w:val="24"/>
        </w:rPr>
      </w:pPr>
      <w:r w:rsidRPr="000440EA">
        <w:rPr>
          <w:rFonts w:cstheme="minorHAnsi"/>
          <w:sz w:val="24"/>
          <w:szCs w:val="24"/>
        </w:rPr>
        <w:t>Warsztaty</w:t>
      </w:r>
      <w:r w:rsidR="001A7D3A" w:rsidRPr="000440EA">
        <w:rPr>
          <w:rFonts w:cstheme="minorHAnsi"/>
          <w:sz w:val="24"/>
          <w:szCs w:val="24"/>
        </w:rPr>
        <w:t xml:space="preserve"> grupowe poprowadzi </w:t>
      </w:r>
      <w:r w:rsidR="0016006B">
        <w:rPr>
          <w:rFonts w:cstheme="minorHAnsi"/>
          <w:sz w:val="24"/>
          <w:szCs w:val="24"/>
        </w:rPr>
        <w:t xml:space="preserve">osobiście </w:t>
      </w:r>
      <w:r w:rsidR="001A7D3A" w:rsidRPr="000440EA">
        <w:rPr>
          <w:rFonts w:cstheme="minorHAnsi"/>
          <w:sz w:val="24"/>
          <w:szCs w:val="24"/>
        </w:rPr>
        <w:t>wykonawca/trener</w:t>
      </w:r>
      <w:r w:rsidRPr="000440EA">
        <w:rPr>
          <w:rFonts w:cstheme="minorHAnsi"/>
          <w:sz w:val="24"/>
          <w:szCs w:val="24"/>
        </w:rPr>
        <w:t xml:space="preserve"> posiadający </w:t>
      </w:r>
      <w:r w:rsidR="0016006B">
        <w:rPr>
          <w:rFonts w:cstheme="minorHAnsi"/>
          <w:sz w:val="24"/>
          <w:szCs w:val="24"/>
        </w:rPr>
        <w:t xml:space="preserve">odpowiednią wiedzę </w:t>
      </w:r>
      <w:r w:rsidRPr="000440EA">
        <w:rPr>
          <w:rFonts w:cstheme="minorHAnsi"/>
          <w:sz w:val="24"/>
          <w:szCs w:val="24"/>
        </w:rPr>
        <w:t>i doświadczenie tzn.:</w:t>
      </w:r>
    </w:p>
    <w:p w:rsidR="0098438E" w:rsidRPr="000440EA" w:rsidRDefault="0098438E" w:rsidP="0098438E">
      <w:pPr>
        <w:pStyle w:val="Akapitzlist"/>
        <w:numPr>
          <w:ilvl w:val="0"/>
          <w:numId w:val="10"/>
        </w:numPr>
        <w:autoSpaceDE w:val="0"/>
        <w:autoSpaceDN w:val="0"/>
        <w:adjustRightInd w:val="0"/>
        <w:spacing w:after="0" w:line="240" w:lineRule="auto"/>
        <w:jc w:val="both"/>
        <w:rPr>
          <w:rFonts w:cstheme="minorHAnsi"/>
          <w:sz w:val="24"/>
          <w:szCs w:val="24"/>
        </w:rPr>
      </w:pPr>
      <w:r w:rsidRPr="000440EA">
        <w:rPr>
          <w:rFonts w:cstheme="minorHAnsi"/>
          <w:sz w:val="24"/>
          <w:szCs w:val="24"/>
        </w:rPr>
        <w:t xml:space="preserve">wykształcenie wyższe ekonomiczne, </w:t>
      </w:r>
    </w:p>
    <w:p w:rsidR="0098438E" w:rsidRDefault="00D72A0E" w:rsidP="0098438E">
      <w:pPr>
        <w:pStyle w:val="Akapitzlist"/>
        <w:numPr>
          <w:ilvl w:val="0"/>
          <w:numId w:val="10"/>
        </w:numPr>
        <w:autoSpaceDE w:val="0"/>
        <w:autoSpaceDN w:val="0"/>
        <w:adjustRightInd w:val="0"/>
        <w:spacing w:after="0" w:line="240" w:lineRule="auto"/>
        <w:jc w:val="both"/>
        <w:rPr>
          <w:rFonts w:cstheme="minorHAnsi"/>
          <w:sz w:val="24"/>
          <w:szCs w:val="24"/>
        </w:rPr>
      </w:pPr>
      <w:r w:rsidRPr="000440EA">
        <w:rPr>
          <w:rFonts w:cstheme="minorHAnsi"/>
          <w:sz w:val="24"/>
          <w:szCs w:val="24"/>
        </w:rPr>
        <w:t>co najmniej 2 lata pracy dydaktycznej na rzecz osób dorosłych.</w:t>
      </w:r>
    </w:p>
    <w:p w:rsidR="00CF7E8A" w:rsidRDefault="00CF7E8A" w:rsidP="00CF7E8A">
      <w:pPr>
        <w:autoSpaceDE w:val="0"/>
        <w:autoSpaceDN w:val="0"/>
        <w:adjustRightInd w:val="0"/>
        <w:spacing w:after="0" w:line="240" w:lineRule="auto"/>
        <w:jc w:val="both"/>
        <w:rPr>
          <w:rFonts w:cstheme="minorHAnsi"/>
          <w:sz w:val="24"/>
          <w:szCs w:val="24"/>
        </w:rPr>
      </w:pPr>
      <w:r>
        <w:rPr>
          <w:rFonts w:cstheme="minorHAnsi"/>
          <w:sz w:val="24"/>
          <w:szCs w:val="24"/>
        </w:rPr>
        <w:t xml:space="preserve">Spełnienie ww. warunków </w:t>
      </w:r>
      <w:r w:rsidRPr="000440EA">
        <w:rPr>
          <w:rFonts w:cstheme="minorHAnsi"/>
          <w:sz w:val="24"/>
          <w:szCs w:val="24"/>
        </w:rPr>
        <w:t>należy potwierdzić odpowiednimi dokumentami potwierdzonymi za zgodność z oryginałem</w:t>
      </w:r>
      <w:r>
        <w:rPr>
          <w:rFonts w:cstheme="minorHAnsi"/>
          <w:sz w:val="24"/>
          <w:szCs w:val="24"/>
        </w:rPr>
        <w:t>.</w:t>
      </w:r>
    </w:p>
    <w:p w:rsidR="001A7D3A" w:rsidRPr="000440EA" w:rsidRDefault="001A7D3A" w:rsidP="001A7D3A">
      <w:pPr>
        <w:autoSpaceDE w:val="0"/>
        <w:autoSpaceDN w:val="0"/>
        <w:adjustRightInd w:val="0"/>
        <w:spacing w:after="0" w:line="240" w:lineRule="auto"/>
        <w:jc w:val="both"/>
        <w:rPr>
          <w:rFonts w:cstheme="minorHAnsi"/>
          <w:sz w:val="24"/>
          <w:szCs w:val="24"/>
        </w:rPr>
      </w:pPr>
    </w:p>
    <w:p w:rsidR="001A7D3A" w:rsidRPr="000440EA" w:rsidRDefault="001A7D3A" w:rsidP="001A7D3A">
      <w:pPr>
        <w:pStyle w:val="Akapitzlist"/>
        <w:numPr>
          <w:ilvl w:val="0"/>
          <w:numId w:val="15"/>
        </w:numPr>
        <w:autoSpaceDE w:val="0"/>
        <w:autoSpaceDN w:val="0"/>
        <w:adjustRightInd w:val="0"/>
        <w:spacing w:after="0" w:line="240" w:lineRule="auto"/>
        <w:ind w:left="284" w:hanging="284"/>
        <w:jc w:val="both"/>
        <w:rPr>
          <w:rFonts w:cstheme="minorHAnsi"/>
          <w:sz w:val="24"/>
          <w:szCs w:val="24"/>
        </w:rPr>
      </w:pPr>
      <w:r w:rsidRPr="000440EA">
        <w:rPr>
          <w:rFonts w:cstheme="minorHAnsi"/>
          <w:sz w:val="24"/>
          <w:szCs w:val="24"/>
        </w:rPr>
        <w:t xml:space="preserve">Wykonawca niniejszego zamówienia musi spełniać definicję personelu projektu określoną w Podręczniku kwalifikowania wydatków objętych dofinansowaniem </w:t>
      </w:r>
      <w:r w:rsidRPr="000440EA">
        <w:rPr>
          <w:rFonts w:cstheme="minorHAnsi"/>
          <w:sz w:val="24"/>
          <w:szCs w:val="24"/>
        </w:rPr>
        <w:br/>
        <w:t>w ramach Regionalnego Programu Operacyjnego Województwa Małopolskiego na lata 2014 – 2020, która brzmi:</w:t>
      </w:r>
    </w:p>
    <w:p w:rsidR="001A7D3A" w:rsidRPr="000440EA" w:rsidRDefault="001A7D3A" w:rsidP="001A7D3A">
      <w:pPr>
        <w:autoSpaceDE w:val="0"/>
        <w:autoSpaceDN w:val="0"/>
        <w:adjustRightInd w:val="0"/>
        <w:spacing w:after="0" w:line="240" w:lineRule="auto"/>
        <w:jc w:val="both"/>
        <w:rPr>
          <w:rFonts w:cstheme="minorHAnsi"/>
          <w:sz w:val="24"/>
          <w:szCs w:val="24"/>
        </w:rPr>
      </w:pPr>
    </w:p>
    <w:p w:rsidR="001A7D3A" w:rsidRPr="000440EA" w:rsidRDefault="001A7D3A" w:rsidP="001A7D3A">
      <w:pPr>
        <w:autoSpaceDE w:val="0"/>
        <w:autoSpaceDN w:val="0"/>
        <w:adjustRightInd w:val="0"/>
        <w:spacing w:after="0" w:line="240" w:lineRule="auto"/>
        <w:jc w:val="both"/>
        <w:rPr>
          <w:rFonts w:cstheme="minorHAnsi"/>
          <w:sz w:val="24"/>
          <w:szCs w:val="24"/>
        </w:rPr>
      </w:pPr>
      <w:r w:rsidRPr="000440EA">
        <w:rPr>
          <w:rFonts w:cstheme="minorHAnsi"/>
          <w:sz w:val="24"/>
          <w:szCs w:val="24"/>
        </w:rPr>
        <w:t>„</w:t>
      </w:r>
      <w:r w:rsidRPr="000440EA">
        <w:rPr>
          <w:rFonts w:cstheme="minorHAnsi"/>
          <w:b/>
          <w:sz w:val="24"/>
          <w:szCs w:val="24"/>
        </w:rPr>
        <w:t>Personel projektu</w:t>
      </w:r>
      <w:r w:rsidRPr="000440EA">
        <w:rPr>
          <w:rFonts w:cstheme="minorHAnsi"/>
          <w:sz w:val="24"/>
          <w:szCs w:val="24"/>
        </w:rPr>
        <w:t xml:space="preserve"> – osoby zaangażowane do realizacji zadań lub czynności</w:t>
      </w:r>
      <w:r w:rsidRPr="000440EA">
        <w:rPr>
          <w:rFonts w:cstheme="minorHAnsi"/>
          <w:sz w:val="24"/>
          <w:szCs w:val="24"/>
        </w:rPr>
        <w:br/>
        <w:t xml:space="preserve">w ramach projektu, które wykonują je osobiście, tj. w szczególności osoby zatrudnione na podstawie stosunku pracy lub wykonujące zadania lub czynności w ramach projektu na podstawie umowy cywilnoprawnej, osoby samozatrudnione w rozumieniu sekcji 6.15.3 Podręcznika, osoby współpracujące w rozumieniu art. 13 pkt 5 ustawy z dnia 13 października 1998 r. o systemie ubezpieczeń społecznych (Dz. U. z 2015 r. poz. 121, z </w:t>
      </w:r>
      <w:proofErr w:type="spellStart"/>
      <w:r w:rsidRPr="000440EA">
        <w:rPr>
          <w:rFonts w:cstheme="minorHAnsi"/>
          <w:sz w:val="24"/>
          <w:szCs w:val="24"/>
        </w:rPr>
        <w:t>późn</w:t>
      </w:r>
      <w:proofErr w:type="spellEnd"/>
      <w:r w:rsidRPr="000440EA">
        <w:rPr>
          <w:rFonts w:cstheme="minorHAnsi"/>
          <w:sz w:val="24"/>
          <w:szCs w:val="24"/>
        </w:rPr>
        <w:t xml:space="preserve">. zm.) oraz wolontariuszy wykonujących świadczenia na zasadach określonych w ustawie z dnia 24 kwietnia 2003 r. o działalności pożytku publicznego i o wolontariacie (Dz. U. z 2016 r. poz. 239, z </w:t>
      </w:r>
      <w:proofErr w:type="spellStart"/>
      <w:r w:rsidRPr="000440EA">
        <w:rPr>
          <w:rFonts w:cstheme="minorHAnsi"/>
          <w:sz w:val="24"/>
          <w:szCs w:val="24"/>
        </w:rPr>
        <w:t>późn</w:t>
      </w:r>
      <w:proofErr w:type="spellEnd"/>
      <w:r w:rsidRPr="000440EA">
        <w:rPr>
          <w:rFonts w:cstheme="minorHAnsi"/>
          <w:sz w:val="24"/>
          <w:szCs w:val="24"/>
        </w:rPr>
        <w:t>. zm.)”</w:t>
      </w:r>
    </w:p>
    <w:p w:rsidR="001A7D3A" w:rsidRPr="000440EA" w:rsidRDefault="001A7D3A" w:rsidP="001A7D3A">
      <w:pPr>
        <w:autoSpaceDE w:val="0"/>
        <w:autoSpaceDN w:val="0"/>
        <w:adjustRightInd w:val="0"/>
        <w:spacing w:after="0" w:line="240" w:lineRule="auto"/>
        <w:jc w:val="both"/>
        <w:rPr>
          <w:rFonts w:cstheme="minorHAnsi"/>
          <w:sz w:val="24"/>
          <w:szCs w:val="24"/>
        </w:rPr>
      </w:pPr>
    </w:p>
    <w:p w:rsidR="00A013E3" w:rsidRPr="000440EA" w:rsidRDefault="001A7D3A" w:rsidP="008E1C9E">
      <w:pPr>
        <w:pStyle w:val="Akapitzlist"/>
        <w:numPr>
          <w:ilvl w:val="0"/>
          <w:numId w:val="15"/>
        </w:numPr>
        <w:autoSpaceDE w:val="0"/>
        <w:autoSpaceDN w:val="0"/>
        <w:adjustRightInd w:val="0"/>
        <w:spacing w:after="0" w:line="240" w:lineRule="auto"/>
        <w:ind w:left="284" w:hanging="284"/>
        <w:jc w:val="both"/>
        <w:rPr>
          <w:rFonts w:cstheme="minorHAnsi"/>
          <w:sz w:val="24"/>
          <w:szCs w:val="24"/>
        </w:rPr>
      </w:pPr>
      <w:r w:rsidRPr="000440EA">
        <w:rPr>
          <w:rFonts w:cstheme="minorHAnsi"/>
          <w:sz w:val="24"/>
          <w:szCs w:val="24"/>
        </w:rPr>
        <w:t>Wybrany Wykonawca</w:t>
      </w:r>
      <w:r w:rsidR="00CF7E8A">
        <w:rPr>
          <w:rFonts w:cstheme="minorHAnsi"/>
          <w:sz w:val="24"/>
          <w:szCs w:val="24"/>
        </w:rPr>
        <w:t>/Trener</w:t>
      </w:r>
      <w:r w:rsidRPr="000440EA">
        <w:rPr>
          <w:rFonts w:cstheme="minorHAnsi"/>
          <w:sz w:val="24"/>
          <w:szCs w:val="24"/>
        </w:rPr>
        <w:t xml:space="preserve"> zostanie zatrudniony na umowę zlecenie, zgodnie</w:t>
      </w:r>
      <w:r w:rsidRPr="000440EA">
        <w:rPr>
          <w:rFonts w:cstheme="minorHAnsi"/>
          <w:sz w:val="24"/>
          <w:szCs w:val="24"/>
        </w:rPr>
        <w:br/>
        <w:t>z założeniami wniosku o dofinansowanie projektu.</w:t>
      </w:r>
    </w:p>
    <w:p w:rsidR="00A013E3" w:rsidRPr="000440EA" w:rsidRDefault="00A013E3" w:rsidP="008E1C9E">
      <w:pPr>
        <w:pStyle w:val="Akapitzlist"/>
        <w:numPr>
          <w:ilvl w:val="0"/>
          <w:numId w:val="15"/>
        </w:numPr>
        <w:autoSpaceDE w:val="0"/>
        <w:autoSpaceDN w:val="0"/>
        <w:adjustRightInd w:val="0"/>
        <w:spacing w:after="0" w:line="240" w:lineRule="auto"/>
        <w:ind w:left="284" w:hanging="284"/>
        <w:jc w:val="both"/>
        <w:rPr>
          <w:rFonts w:cstheme="minorHAnsi"/>
          <w:sz w:val="24"/>
          <w:szCs w:val="24"/>
        </w:rPr>
      </w:pPr>
      <w:r w:rsidRPr="000440EA">
        <w:rPr>
          <w:rFonts w:eastAsia="Times New Roman" w:cstheme="minorHAnsi"/>
          <w:sz w:val="24"/>
          <w:szCs w:val="24"/>
          <w:lang w:eastAsia="pl-PL"/>
        </w:rPr>
        <w:t xml:space="preserve">Nie spełnienie warunków udziału </w:t>
      </w:r>
      <w:r w:rsidR="00CF7E8A">
        <w:rPr>
          <w:rFonts w:eastAsia="Times New Roman" w:cstheme="minorHAnsi"/>
          <w:sz w:val="24"/>
          <w:szCs w:val="24"/>
          <w:lang w:eastAsia="pl-PL"/>
        </w:rPr>
        <w:t xml:space="preserve"> w postępowaniu s</w:t>
      </w:r>
      <w:r w:rsidRPr="000440EA">
        <w:rPr>
          <w:rFonts w:eastAsia="Times New Roman" w:cstheme="minorHAnsi"/>
          <w:sz w:val="24"/>
          <w:szCs w:val="24"/>
          <w:lang w:eastAsia="pl-PL"/>
        </w:rPr>
        <w:t>powo</w:t>
      </w:r>
      <w:r w:rsidR="00CF7E8A">
        <w:rPr>
          <w:rFonts w:eastAsia="Times New Roman" w:cstheme="minorHAnsi"/>
          <w:sz w:val="24"/>
          <w:szCs w:val="24"/>
          <w:lang w:eastAsia="pl-PL"/>
        </w:rPr>
        <w:t>duje wykluczenie z postępowania i odrzucenie oferty.</w:t>
      </w:r>
    </w:p>
    <w:p w:rsidR="0098438E" w:rsidRPr="000440EA" w:rsidRDefault="0098438E" w:rsidP="0098438E">
      <w:pPr>
        <w:autoSpaceDE w:val="0"/>
        <w:autoSpaceDN w:val="0"/>
        <w:adjustRightInd w:val="0"/>
        <w:spacing w:after="0" w:line="240" w:lineRule="auto"/>
        <w:jc w:val="both"/>
        <w:rPr>
          <w:rFonts w:cstheme="minorHAnsi"/>
          <w:sz w:val="24"/>
          <w:szCs w:val="24"/>
        </w:rPr>
      </w:pPr>
    </w:p>
    <w:p w:rsidR="004C4390" w:rsidRPr="000440EA" w:rsidRDefault="001A7D3A" w:rsidP="004C4390">
      <w:pPr>
        <w:shd w:val="clear" w:color="auto" w:fill="FFFFFF"/>
        <w:spacing w:before="150" w:after="150" w:line="240" w:lineRule="auto"/>
        <w:outlineLvl w:val="3"/>
        <w:rPr>
          <w:rFonts w:eastAsia="Times New Roman" w:cstheme="minorHAnsi"/>
          <w:b/>
          <w:bCs/>
          <w:sz w:val="24"/>
          <w:szCs w:val="24"/>
          <w:lang w:eastAsia="pl-PL"/>
        </w:rPr>
      </w:pPr>
      <w:r w:rsidRPr="000440EA">
        <w:rPr>
          <w:rFonts w:eastAsia="Times New Roman" w:cstheme="minorHAnsi"/>
          <w:b/>
          <w:bCs/>
          <w:sz w:val="24"/>
          <w:szCs w:val="24"/>
          <w:lang w:eastAsia="pl-PL"/>
        </w:rPr>
        <w:t>VI</w:t>
      </w:r>
      <w:r w:rsidR="0098438E" w:rsidRPr="000440EA">
        <w:rPr>
          <w:rFonts w:eastAsia="Times New Roman" w:cstheme="minorHAnsi"/>
          <w:b/>
          <w:bCs/>
          <w:sz w:val="24"/>
          <w:szCs w:val="24"/>
          <w:lang w:eastAsia="pl-PL"/>
        </w:rPr>
        <w:t>. Wykaz niezbędnych dokumentów</w:t>
      </w:r>
      <w:r w:rsidR="004C4390" w:rsidRPr="000440EA">
        <w:rPr>
          <w:rFonts w:eastAsia="Times New Roman" w:cstheme="minorHAnsi"/>
          <w:b/>
          <w:bCs/>
          <w:sz w:val="24"/>
          <w:szCs w:val="24"/>
          <w:lang w:eastAsia="pl-PL"/>
        </w:rPr>
        <w:t>:</w:t>
      </w:r>
    </w:p>
    <w:p w:rsidR="004C4390" w:rsidRPr="000440EA" w:rsidRDefault="000926A5" w:rsidP="00A013E3">
      <w:pPr>
        <w:numPr>
          <w:ilvl w:val="0"/>
          <w:numId w:val="4"/>
        </w:numPr>
        <w:shd w:val="clear" w:color="auto" w:fill="FFFFFF"/>
        <w:tabs>
          <w:tab w:val="clear" w:pos="720"/>
        </w:tabs>
        <w:spacing w:after="0" w:line="240" w:lineRule="auto"/>
        <w:ind w:left="426" w:hanging="426"/>
        <w:rPr>
          <w:rFonts w:eastAsia="Times New Roman" w:cstheme="minorHAnsi"/>
          <w:sz w:val="24"/>
          <w:szCs w:val="24"/>
          <w:lang w:eastAsia="pl-PL"/>
        </w:rPr>
      </w:pPr>
      <w:r>
        <w:rPr>
          <w:rFonts w:eastAsia="Times New Roman" w:cstheme="minorHAnsi"/>
          <w:sz w:val="24"/>
          <w:szCs w:val="24"/>
          <w:lang w:eastAsia="pl-PL"/>
        </w:rPr>
        <w:t xml:space="preserve">Zał. 1 </w:t>
      </w:r>
      <w:r w:rsidR="004C4390" w:rsidRPr="000440EA">
        <w:rPr>
          <w:rFonts w:eastAsia="Times New Roman" w:cstheme="minorHAnsi"/>
          <w:sz w:val="24"/>
          <w:szCs w:val="24"/>
          <w:lang w:eastAsia="pl-PL"/>
        </w:rPr>
        <w:t>Formularz ofertowy</w:t>
      </w:r>
    </w:p>
    <w:p w:rsidR="004C4390" w:rsidRPr="000440EA" w:rsidRDefault="000926A5" w:rsidP="00A013E3">
      <w:pPr>
        <w:numPr>
          <w:ilvl w:val="0"/>
          <w:numId w:val="4"/>
        </w:numPr>
        <w:shd w:val="clear" w:color="auto" w:fill="FFFFFF"/>
        <w:tabs>
          <w:tab w:val="clear" w:pos="720"/>
        </w:tabs>
        <w:spacing w:after="0" w:line="240" w:lineRule="auto"/>
        <w:ind w:left="426" w:hanging="426"/>
        <w:rPr>
          <w:rFonts w:eastAsia="Times New Roman" w:cstheme="minorHAnsi"/>
          <w:sz w:val="24"/>
          <w:szCs w:val="24"/>
          <w:lang w:eastAsia="pl-PL"/>
        </w:rPr>
      </w:pPr>
      <w:r>
        <w:rPr>
          <w:rFonts w:eastAsia="Times New Roman" w:cstheme="minorHAnsi"/>
          <w:sz w:val="24"/>
          <w:szCs w:val="24"/>
          <w:lang w:eastAsia="pl-PL"/>
        </w:rPr>
        <w:t xml:space="preserve">Zał. 2 </w:t>
      </w:r>
      <w:r w:rsidR="00CF7E8A">
        <w:rPr>
          <w:rFonts w:eastAsia="Times New Roman" w:cstheme="minorHAnsi"/>
          <w:sz w:val="24"/>
          <w:szCs w:val="24"/>
          <w:lang w:eastAsia="pl-PL"/>
        </w:rPr>
        <w:t>Wykaz usług</w:t>
      </w:r>
    </w:p>
    <w:p w:rsidR="004C4390" w:rsidRPr="000440EA" w:rsidRDefault="000926A5" w:rsidP="00A013E3">
      <w:pPr>
        <w:numPr>
          <w:ilvl w:val="0"/>
          <w:numId w:val="4"/>
        </w:numPr>
        <w:shd w:val="clear" w:color="auto" w:fill="FFFFFF"/>
        <w:tabs>
          <w:tab w:val="clear" w:pos="720"/>
        </w:tabs>
        <w:spacing w:after="0" w:line="240" w:lineRule="auto"/>
        <w:ind w:left="426" w:hanging="426"/>
        <w:rPr>
          <w:rFonts w:eastAsia="Times New Roman" w:cstheme="minorHAnsi"/>
          <w:sz w:val="24"/>
          <w:szCs w:val="24"/>
          <w:lang w:eastAsia="pl-PL"/>
        </w:rPr>
      </w:pPr>
      <w:r>
        <w:rPr>
          <w:rFonts w:eastAsia="Times New Roman" w:cstheme="minorHAnsi"/>
          <w:sz w:val="24"/>
          <w:szCs w:val="24"/>
          <w:lang w:eastAsia="pl-PL"/>
        </w:rPr>
        <w:t xml:space="preserve">Zał. 3 </w:t>
      </w:r>
      <w:r w:rsidR="004C4390" w:rsidRPr="000440EA">
        <w:rPr>
          <w:rFonts w:eastAsia="Times New Roman" w:cstheme="minorHAnsi"/>
          <w:sz w:val="24"/>
          <w:szCs w:val="24"/>
          <w:lang w:eastAsia="pl-PL"/>
        </w:rPr>
        <w:t>Oświadczenie o braku powiązań z beneficjentem</w:t>
      </w:r>
    </w:p>
    <w:p w:rsidR="004C4390" w:rsidRPr="000440EA" w:rsidRDefault="004C4390" w:rsidP="00A013E3">
      <w:pPr>
        <w:numPr>
          <w:ilvl w:val="0"/>
          <w:numId w:val="4"/>
        </w:numPr>
        <w:shd w:val="clear" w:color="auto" w:fill="FFFFFF"/>
        <w:tabs>
          <w:tab w:val="clear" w:pos="720"/>
        </w:tabs>
        <w:spacing w:after="0" w:line="240" w:lineRule="auto"/>
        <w:ind w:left="426" w:hanging="426"/>
        <w:rPr>
          <w:rFonts w:eastAsia="Times New Roman" w:cstheme="minorHAnsi"/>
          <w:sz w:val="24"/>
          <w:szCs w:val="24"/>
          <w:lang w:eastAsia="pl-PL"/>
        </w:rPr>
      </w:pPr>
      <w:r w:rsidRPr="000440EA">
        <w:rPr>
          <w:rFonts w:eastAsia="Times New Roman" w:cstheme="minorHAnsi"/>
          <w:sz w:val="24"/>
          <w:szCs w:val="24"/>
          <w:lang w:eastAsia="pl-PL"/>
        </w:rPr>
        <w:t>Po</w:t>
      </w:r>
      <w:r w:rsidR="000926A5">
        <w:rPr>
          <w:rFonts w:eastAsia="Times New Roman" w:cstheme="minorHAnsi"/>
          <w:sz w:val="24"/>
          <w:szCs w:val="24"/>
          <w:lang w:eastAsia="pl-PL"/>
        </w:rPr>
        <w:t>twierdzenie spełnienia warunków</w:t>
      </w:r>
      <w:r w:rsidR="00CF7E8A">
        <w:rPr>
          <w:rFonts w:eastAsia="Times New Roman" w:cstheme="minorHAnsi"/>
          <w:sz w:val="24"/>
          <w:szCs w:val="24"/>
          <w:lang w:eastAsia="pl-PL"/>
        </w:rPr>
        <w:t xml:space="preserve"> udziału</w:t>
      </w:r>
      <w:r w:rsidRPr="000440EA">
        <w:rPr>
          <w:rFonts w:eastAsia="Times New Roman" w:cstheme="minorHAnsi"/>
          <w:sz w:val="24"/>
          <w:szCs w:val="24"/>
          <w:lang w:eastAsia="pl-PL"/>
        </w:rPr>
        <w:t xml:space="preserve"> w zakresie </w:t>
      </w:r>
      <w:r w:rsidR="000926A5">
        <w:rPr>
          <w:rFonts w:eastAsia="Times New Roman" w:cstheme="minorHAnsi"/>
          <w:sz w:val="24"/>
          <w:szCs w:val="24"/>
          <w:lang w:eastAsia="pl-PL"/>
        </w:rPr>
        <w:t xml:space="preserve">wykształcenia i </w:t>
      </w:r>
      <w:r w:rsidRPr="000440EA">
        <w:rPr>
          <w:rFonts w:eastAsia="Times New Roman" w:cstheme="minorHAnsi"/>
          <w:sz w:val="24"/>
          <w:szCs w:val="24"/>
          <w:lang w:eastAsia="pl-PL"/>
        </w:rPr>
        <w:t>doświadczenia</w:t>
      </w:r>
      <w:r w:rsidR="000926A5">
        <w:rPr>
          <w:rFonts w:eastAsia="Times New Roman" w:cstheme="minorHAnsi"/>
          <w:sz w:val="24"/>
          <w:szCs w:val="24"/>
          <w:lang w:eastAsia="pl-PL"/>
        </w:rPr>
        <w:t>, wskazanych</w:t>
      </w:r>
      <w:r w:rsidR="008E1C9E">
        <w:rPr>
          <w:rFonts w:eastAsia="Times New Roman" w:cstheme="minorHAnsi"/>
          <w:sz w:val="24"/>
          <w:szCs w:val="24"/>
          <w:lang w:eastAsia="pl-PL"/>
        </w:rPr>
        <w:t xml:space="preserve"> w pkt. V </w:t>
      </w:r>
      <w:proofErr w:type="spellStart"/>
      <w:r w:rsidR="008E1C9E">
        <w:rPr>
          <w:rFonts w:eastAsia="Times New Roman" w:cstheme="minorHAnsi"/>
          <w:sz w:val="24"/>
          <w:szCs w:val="24"/>
          <w:lang w:eastAsia="pl-PL"/>
        </w:rPr>
        <w:t>ppkt</w:t>
      </w:r>
      <w:proofErr w:type="spellEnd"/>
      <w:r w:rsidR="008E1C9E">
        <w:rPr>
          <w:rFonts w:eastAsia="Times New Roman" w:cstheme="minorHAnsi"/>
          <w:sz w:val="24"/>
          <w:szCs w:val="24"/>
          <w:lang w:eastAsia="pl-PL"/>
        </w:rPr>
        <w:t>. 1.</w:t>
      </w:r>
    </w:p>
    <w:p w:rsidR="00A013E3" w:rsidRDefault="00A013E3" w:rsidP="00A013E3">
      <w:pPr>
        <w:shd w:val="clear" w:color="auto" w:fill="FFFFFF"/>
        <w:spacing w:after="0" w:line="240" w:lineRule="auto"/>
        <w:ind w:left="426"/>
        <w:rPr>
          <w:rFonts w:eastAsia="Times New Roman" w:cstheme="minorHAnsi"/>
          <w:sz w:val="24"/>
          <w:szCs w:val="24"/>
          <w:lang w:eastAsia="pl-PL"/>
        </w:rPr>
      </w:pPr>
    </w:p>
    <w:p w:rsidR="000926A5" w:rsidRDefault="000926A5" w:rsidP="00A013E3">
      <w:pPr>
        <w:shd w:val="clear" w:color="auto" w:fill="FFFFFF"/>
        <w:spacing w:after="0" w:line="240" w:lineRule="auto"/>
        <w:ind w:left="426"/>
        <w:rPr>
          <w:rFonts w:eastAsia="Times New Roman" w:cstheme="minorHAnsi"/>
          <w:sz w:val="24"/>
          <w:szCs w:val="24"/>
          <w:lang w:eastAsia="pl-PL"/>
        </w:rPr>
      </w:pPr>
    </w:p>
    <w:p w:rsidR="000926A5" w:rsidRDefault="000926A5" w:rsidP="00A013E3">
      <w:pPr>
        <w:shd w:val="clear" w:color="auto" w:fill="FFFFFF"/>
        <w:spacing w:after="0" w:line="240" w:lineRule="auto"/>
        <w:ind w:left="426"/>
        <w:rPr>
          <w:rFonts w:eastAsia="Times New Roman" w:cstheme="minorHAnsi"/>
          <w:sz w:val="24"/>
          <w:szCs w:val="24"/>
          <w:lang w:eastAsia="pl-PL"/>
        </w:rPr>
      </w:pPr>
    </w:p>
    <w:p w:rsidR="000926A5" w:rsidRDefault="000926A5" w:rsidP="00A013E3">
      <w:pPr>
        <w:shd w:val="clear" w:color="auto" w:fill="FFFFFF"/>
        <w:spacing w:after="0" w:line="240" w:lineRule="auto"/>
        <w:ind w:left="426"/>
        <w:rPr>
          <w:rFonts w:eastAsia="Times New Roman" w:cstheme="minorHAnsi"/>
          <w:sz w:val="24"/>
          <w:szCs w:val="24"/>
          <w:lang w:eastAsia="pl-PL"/>
        </w:rPr>
      </w:pPr>
    </w:p>
    <w:p w:rsidR="008C21FF" w:rsidRDefault="008C21FF" w:rsidP="00A013E3">
      <w:pPr>
        <w:shd w:val="clear" w:color="auto" w:fill="FFFFFF"/>
        <w:spacing w:after="0" w:line="240" w:lineRule="auto"/>
        <w:ind w:left="426"/>
        <w:rPr>
          <w:rFonts w:eastAsia="Times New Roman" w:cstheme="minorHAnsi"/>
          <w:sz w:val="24"/>
          <w:szCs w:val="24"/>
          <w:lang w:eastAsia="pl-PL"/>
        </w:rPr>
      </w:pPr>
    </w:p>
    <w:p w:rsidR="008E1C9E" w:rsidRDefault="008E1C9E" w:rsidP="00A013E3">
      <w:pPr>
        <w:shd w:val="clear" w:color="auto" w:fill="FFFFFF"/>
        <w:spacing w:after="0" w:line="240" w:lineRule="auto"/>
        <w:ind w:left="426"/>
        <w:rPr>
          <w:rFonts w:eastAsia="Times New Roman" w:cstheme="minorHAnsi"/>
          <w:sz w:val="24"/>
          <w:szCs w:val="24"/>
          <w:lang w:eastAsia="pl-PL"/>
        </w:rPr>
      </w:pPr>
    </w:p>
    <w:p w:rsidR="0016006B" w:rsidRPr="000440EA" w:rsidRDefault="0016006B" w:rsidP="00A013E3">
      <w:pPr>
        <w:shd w:val="clear" w:color="auto" w:fill="FFFFFF"/>
        <w:spacing w:after="0" w:line="240" w:lineRule="auto"/>
        <w:ind w:left="426"/>
        <w:rPr>
          <w:rFonts w:eastAsia="Times New Roman" w:cstheme="minorHAnsi"/>
          <w:sz w:val="24"/>
          <w:szCs w:val="24"/>
          <w:lang w:eastAsia="pl-PL"/>
        </w:rPr>
      </w:pPr>
    </w:p>
    <w:p w:rsidR="004C4390" w:rsidRPr="000440EA" w:rsidRDefault="008C21FF" w:rsidP="001A7D3A">
      <w:pPr>
        <w:shd w:val="clear" w:color="auto" w:fill="FFFFFF"/>
        <w:spacing w:before="75" w:after="75" w:line="240" w:lineRule="auto"/>
        <w:rPr>
          <w:rFonts w:eastAsia="Times New Roman" w:cstheme="minorHAnsi"/>
          <w:sz w:val="24"/>
          <w:szCs w:val="24"/>
          <w:lang w:eastAsia="pl-PL"/>
        </w:rPr>
      </w:pPr>
      <w:r>
        <w:rPr>
          <w:rFonts w:eastAsia="Times New Roman" w:cstheme="minorHAnsi"/>
          <w:b/>
          <w:sz w:val="24"/>
          <w:szCs w:val="24"/>
          <w:lang w:eastAsia="pl-PL"/>
        </w:rPr>
        <w:t>VI</w:t>
      </w:r>
      <w:r w:rsidR="00E813C2">
        <w:rPr>
          <w:rFonts w:eastAsia="Times New Roman" w:cstheme="minorHAnsi"/>
          <w:b/>
          <w:sz w:val="24"/>
          <w:szCs w:val="24"/>
          <w:lang w:eastAsia="pl-PL"/>
        </w:rPr>
        <w:t>I</w:t>
      </w:r>
      <w:r w:rsidR="004C4390" w:rsidRPr="000440EA">
        <w:rPr>
          <w:rFonts w:eastAsia="Times New Roman" w:cstheme="minorHAnsi"/>
          <w:b/>
          <w:bCs/>
          <w:sz w:val="24"/>
          <w:szCs w:val="24"/>
          <w:lang w:eastAsia="pl-PL"/>
        </w:rPr>
        <w:t xml:space="preserve">. </w:t>
      </w:r>
      <w:r w:rsidR="00A013E3" w:rsidRPr="000440EA">
        <w:rPr>
          <w:rFonts w:eastAsia="Times New Roman" w:cstheme="minorHAnsi"/>
          <w:b/>
          <w:bCs/>
          <w:sz w:val="24"/>
          <w:szCs w:val="24"/>
          <w:lang w:eastAsia="pl-PL"/>
        </w:rPr>
        <w:t>Kryteria wyboru oferty</w:t>
      </w:r>
    </w:p>
    <w:p w:rsidR="00A013E3" w:rsidRPr="00E813C2" w:rsidRDefault="004C4390" w:rsidP="00E813C2">
      <w:pPr>
        <w:pStyle w:val="Akapitzlist"/>
        <w:numPr>
          <w:ilvl w:val="0"/>
          <w:numId w:val="16"/>
        </w:numPr>
        <w:shd w:val="clear" w:color="auto" w:fill="FFFFFF"/>
        <w:spacing w:before="75" w:after="75" w:line="240" w:lineRule="auto"/>
        <w:ind w:left="426" w:hanging="426"/>
        <w:rPr>
          <w:rFonts w:eastAsia="Times New Roman" w:cstheme="minorHAnsi"/>
          <w:sz w:val="24"/>
          <w:szCs w:val="24"/>
          <w:lang w:eastAsia="pl-PL"/>
        </w:rPr>
      </w:pPr>
      <w:r w:rsidRPr="000440EA">
        <w:rPr>
          <w:rFonts w:eastAsia="Times New Roman" w:cstheme="minorHAnsi"/>
          <w:sz w:val="24"/>
          <w:szCs w:val="24"/>
          <w:lang w:eastAsia="pl-PL"/>
        </w:rPr>
        <w:t>Wybór oferty nastąpi w oparciu</w:t>
      </w:r>
      <w:r w:rsidR="00A013E3" w:rsidRPr="000440EA">
        <w:rPr>
          <w:rFonts w:eastAsia="Times New Roman" w:cstheme="minorHAnsi"/>
          <w:sz w:val="24"/>
          <w:szCs w:val="24"/>
          <w:lang w:eastAsia="pl-PL"/>
        </w:rPr>
        <w:t xml:space="preserve"> o następujące kryteria</w:t>
      </w:r>
      <w:r w:rsidRPr="000440EA">
        <w:rPr>
          <w:rFonts w:eastAsia="Times New Roman" w:cstheme="minorHAnsi"/>
          <w:sz w:val="24"/>
          <w:szCs w:val="24"/>
          <w:lang w:eastAsia="pl-PL"/>
        </w:rPr>
        <w:t>:</w:t>
      </w:r>
    </w:p>
    <w:tbl>
      <w:tblPr>
        <w:tblStyle w:val="Tabela-Siatka"/>
        <w:tblW w:w="9493" w:type="dxa"/>
        <w:tblLook w:val="04A0" w:firstRow="1" w:lastRow="0" w:firstColumn="1" w:lastColumn="0" w:noHBand="0" w:noVBand="1"/>
      </w:tblPr>
      <w:tblGrid>
        <w:gridCol w:w="7792"/>
        <w:gridCol w:w="1701"/>
      </w:tblGrid>
      <w:tr w:rsidR="00AA33E5" w:rsidRPr="000440EA" w:rsidTr="005B1DC2">
        <w:tc>
          <w:tcPr>
            <w:tcW w:w="7792" w:type="dxa"/>
          </w:tcPr>
          <w:p w:rsidR="00A013E3" w:rsidRPr="000440EA" w:rsidRDefault="00A137D4" w:rsidP="005B1DC2">
            <w:pPr>
              <w:pStyle w:val="Akapitzlist"/>
              <w:ind w:left="0"/>
              <w:jc w:val="both"/>
              <w:rPr>
                <w:rFonts w:cstheme="minorHAnsi"/>
                <w:b/>
                <w:sz w:val="24"/>
                <w:szCs w:val="24"/>
              </w:rPr>
            </w:pPr>
            <w:r w:rsidRPr="000440EA">
              <w:rPr>
                <w:rFonts w:cstheme="minorHAnsi"/>
                <w:b/>
                <w:sz w:val="24"/>
                <w:szCs w:val="24"/>
              </w:rPr>
              <w:t xml:space="preserve"> </w:t>
            </w:r>
          </w:p>
        </w:tc>
        <w:tc>
          <w:tcPr>
            <w:tcW w:w="1701" w:type="dxa"/>
          </w:tcPr>
          <w:p w:rsidR="00A013E3" w:rsidRPr="000440EA" w:rsidRDefault="00A013E3" w:rsidP="005B1DC2">
            <w:pPr>
              <w:pStyle w:val="Akapitzlist"/>
              <w:ind w:left="0"/>
              <w:jc w:val="both"/>
              <w:rPr>
                <w:rFonts w:cstheme="minorHAnsi"/>
                <w:b/>
                <w:sz w:val="24"/>
                <w:szCs w:val="24"/>
              </w:rPr>
            </w:pPr>
            <w:r w:rsidRPr="008C21FF">
              <w:rPr>
                <w:rFonts w:cstheme="minorHAnsi"/>
                <w:b/>
                <w:sz w:val="20"/>
                <w:szCs w:val="24"/>
              </w:rPr>
              <w:t>Liczba punktów (znaczenie)</w:t>
            </w:r>
          </w:p>
        </w:tc>
      </w:tr>
      <w:tr w:rsidR="00AA33E5" w:rsidRPr="000440EA" w:rsidTr="005B1DC2">
        <w:tc>
          <w:tcPr>
            <w:tcW w:w="7792" w:type="dxa"/>
          </w:tcPr>
          <w:p w:rsidR="00A013E3" w:rsidRPr="000440EA" w:rsidRDefault="000926A5" w:rsidP="00A013E3">
            <w:pPr>
              <w:pStyle w:val="Akapitzlist"/>
              <w:numPr>
                <w:ilvl w:val="0"/>
                <w:numId w:val="17"/>
              </w:numPr>
              <w:ind w:left="313" w:hanging="313"/>
              <w:jc w:val="both"/>
              <w:rPr>
                <w:rFonts w:cstheme="minorHAnsi"/>
                <w:sz w:val="24"/>
                <w:szCs w:val="24"/>
              </w:rPr>
            </w:pPr>
            <w:r>
              <w:rPr>
                <w:rFonts w:cstheme="minorHAnsi"/>
                <w:sz w:val="24"/>
                <w:szCs w:val="24"/>
              </w:rPr>
              <w:t>Cena</w:t>
            </w:r>
            <w:r w:rsidR="00A013E3" w:rsidRPr="000440EA">
              <w:rPr>
                <w:rFonts w:cstheme="minorHAnsi"/>
                <w:sz w:val="24"/>
                <w:szCs w:val="24"/>
              </w:rPr>
              <w:t xml:space="preserve"> za wykonanie zamówienia. W ramach niniejszego kryterium Wykonawcom zostaną przypisane punkty w skali od 0 do 60. </w:t>
            </w:r>
          </w:p>
          <w:p w:rsidR="00A013E3" w:rsidRPr="000440EA" w:rsidRDefault="00A013E3" w:rsidP="005B1DC2">
            <w:pPr>
              <w:jc w:val="both"/>
              <w:rPr>
                <w:rFonts w:cstheme="minorHAnsi"/>
                <w:sz w:val="24"/>
                <w:szCs w:val="24"/>
              </w:rPr>
            </w:pPr>
          </w:p>
          <w:p w:rsidR="00A013E3" w:rsidRPr="000440EA" w:rsidRDefault="00A013E3" w:rsidP="005B1DC2">
            <w:pPr>
              <w:pStyle w:val="Akapitzlist"/>
              <w:ind w:left="0"/>
              <w:jc w:val="both"/>
              <w:rPr>
                <w:rFonts w:cstheme="minorHAnsi"/>
                <w:sz w:val="24"/>
                <w:szCs w:val="24"/>
              </w:rPr>
            </w:pPr>
            <w:r w:rsidRPr="000440EA">
              <w:rPr>
                <w:rFonts w:cstheme="minorHAnsi"/>
                <w:sz w:val="24"/>
                <w:szCs w:val="24"/>
              </w:rPr>
              <w:t>Najwyższą liczbę punktów – 60, otrzyma oferta zawierająca najniższą cenę brutto za wykonanie niniejszego zamówienia a pozostali odpowiednio mniej wg wzoru:</w:t>
            </w:r>
          </w:p>
          <w:p w:rsidR="00A013E3" w:rsidRPr="000440EA" w:rsidRDefault="00A013E3" w:rsidP="005B1DC2">
            <w:pPr>
              <w:pStyle w:val="Akapitzlist"/>
              <w:ind w:left="0"/>
              <w:jc w:val="both"/>
              <w:rPr>
                <w:rFonts w:cstheme="minorHAnsi"/>
                <w:sz w:val="24"/>
                <w:szCs w:val="24"/>
              </w:rPr>
            </w:pPr>
            <w:r w:rsidRPr="000440EA">
              <w:rPr>
                <w:rFonts w:cstheme="minorHAnsi"/>
                <w:sz w:val="24"/>
                <w:szCs w:val="24"/>
              </w:rPr>
              <w:t xml:space="preserve"> </w:t>
            </w:r>
          </w:p>
          <w:p w:rsidR="00A013E3" w:rsidRPr="000926A5" w:rsidRDefault="00A013E3" w:rsidP="005B1DC2">
            <w:pPr>
              <w:pStyle w:val="Akapitzlist"/>
              <w:ind w:left="0"/>
              <w:jc w:val="both"/>
              <w:rPr>
                <w:rFonts w:cstheme="minorHAnsi"/>
                <w:i/>
                <w:szCs w:val="24"/>
              </w:rPr>
            </w:pPr>
            <w:r w:rsidRPr="000926A5">
              <w:rPr>
                <w:rFonts w:cstheme="minorHAnsi"/>
                <w:i/>
                <w:szCs w:val="24"/>
              </w:rPr>
              <w:t xml:space="preserve">Cena minimalna </w:t>
            </w:r>
            <w:r w:rsidRPr="000926A5">
              <w:rPr>
                <w:rFonts w:cstheme="minorHAnsi"/>
                <w:i/>
                <w:sz w:val="16"/>
                <w:szCs w:val="24"/>
              </w:rPr>
              <w:t>(najniższa spośród złożonych ofert)</w:t>
            </w:r>
          </w:p>
          <w:p w:rsidR="00A013E3" w:rsidRPr="000926A5" w:rsidRDefault="00A013E3" w:rsidP="005B1DC2">
            <w:pPr>
              <w:pStyle w:val="Akapitzlist"/>
              <w:ind w:left="0"/>
              <w:jc w:val="both"/>
              <w:rPr>
                <w:rFonts w:cstheme="minorHAnsi"/>
                <w:i/>
                <w:szCs w:val="24"/>
              </w:rPr>
            </w:pPr>
            <w:r w:rsidRPr="000926A5">
              <w:rPr>
                <w:rFonts w:cstheme="minorHAnsi"/>
                <w:i/>
                <w:szCs w:val="24"/>
              </w:rPr>
              <w:t>__________________________________ x 60 pkt = liczba punktów oferty ocenianej</w:t>
            </w:r>
          </w:p>
          <w:p w:rsidR="00A013E3" w:rsidRPr="000440EA" w:rsidRDefault="00A013E3" w:rsidP="005B1DC2">
            <w:pPr>
              <w:contextualSpacing/>
              <w:jc w:val="both"/>
              <w:rPr>
                <w:rFonts w:cstheme="minorHAnsi"/>
                <w:i/>
                <w:sz w:val="24"/>
                <w:szCs w:val="24"/>
              </w:rPr>
            </w:pPr>
            <w:r w:rsidRPr="000926A5">
              <w:rPr>
                <w:rFonts w:cstheme="minorHAnsi"/>
                <w:i/>
                <w:szCs w:val="24"/>
              </w:rPr>
              <w:t xml:space="preserve">   Cena przedstawiona w ofercie</w:t>
            </w:r>
          </w:p>
        </w:tc>
        <w:tc>
          <w:tcPr>
            <w:tcW w:w="1701" w:type="dxa"/>
          </w:tcPr>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r w:rsidRPr="000440EA">
              <w:rPr>
                <w:rFonts w:cstheme="minorHAnsi"/>
                <w:sz w:val="24"/>
                <w:szCs w:val="24"/>
              </w:rPr>
              <w:t>max. 60</w:t>
            </w:r>
          </w:p>
        </w:tc>
      </w:tr>
      <w:tr w:rsidR="00AA33E5" w:rsidRPr="000440EA" w:rsidTr="005B1DC2">
        <w:tc>
          <w:tcPr>
            <w:tcW w:w="7792" w:type="dxa"/>
          </w:tcPr>
          <w:p w:rsidR="00A013E3" w:rsidRPr="000440EA" w:rsidRDefault="00A013E3" w:rsidP="00A013E3">
            <w:pPr>
              <w:pStyle w:val="Akapitzlist"/>
              <w:numPr>
                <w:ilvl w:val="0"/>
                <w:numId w:val="17"/>
              </w:numPr>
              <w:ind w:left="313" w:hanging="284"/>
              <w:jc w:val="both"/>
              <w:rPr>
                <w:rFonts w:cstheme="minorHAnsi"/>
                <w:sz w:val="24"/>
                <w:szCs w:val="24"/>
              </w:rPr>
            </w:pPr>
            <w:r w:rsidRPr="000440EA">
              <w:rPr>
                <w:rFonts w:cstheme="minorHAnsi"/>
                <w:sz w:val="24"/>
                <w:szCs w:val="24"/>
              </w:rPr>
              <w:t xml:space="preserve">Kwalifikacje Wykonawcy (liczba osobiście przeprowadzonych analogicznych lub tożsamych tematycznie usług do niniejszego zamówienia – 5 punktów za każdą usługę </w:t>
            </w:r>
            <w:r w:rsidRPr="000440EA">
              <w:rPr>
                <w:rFonts w:cstheme="minorHAnsi"/>
                <w:b/>
                <w:sz w:val="24"/>
                <w:szCs w:val="24"/>
              </w:rPr>
              <w:t>zrealizowaną dodatkowo oprócz posiadanego udokumentowanego 2 letniego doświadczenia dydaktycznego na rzecz osób dorosłych</w:t>
            </w:r>
            <w:r w:rsidRPr="000440EA">
              <w:rPr>
                <w:rFonts w:cstheme="minorHAnsi"/>
                <w:sz w:val="24"/>
                <w:szCs w:val="24"/>
              </w:rPr>
              <w:t>). W ramach niniejszego kryterium Wykonawcom zostaną przypisane punkty w skali od 0 do 40.</w:t>
            </w:r>
          </w:p>
          <w:p w:rsidR="00A013E3" w:rsidRPr="000440EA" w:rsidRDefault="00A013E3" w:rsidP="005B1DC2">
            <w:pPr>
              <w:jc w:val="both"/>
              <w:rPr>
                <w:rFonts w:cstheme="minorHAnsi"/>
                <w:sz w:val="24"/>
                <w:szCs w:val="24"/>
                <w:shd w:val="clear" w:color="auto" w:fill="FFFFFF"/>
              </w:rPr>
            </w:pPr>
          </w:p>
          <w:p w:rsidR="00A013E3" w:rsidRPr="000440EA" w:rsidRDefault="00A013E3" w:rsidP="0016006B">
            <w:pPr>
              <w:jc w:val="both"/>
              <w:rPr>
                <w:rFonts w:cstheme="minorHAnsi"/>
                <w:sz w:val="24"/>
                <w:szCs w:val="24"/>
              </w:rPr>
            </w:pPr>
            <w:r w:rsidRPr="000440EA">
              <w:rPr>
                <w:rFonts w:cstheme="minorHAnsi"/>
                <w:sz w:val="24"/>
                <w:szCs w:val="24"/>
                <w:shd w:val="clear" w:color="auto" w:fill="FFFFFF"/>
              </w:rPr>
              <w:t xml:space="preserve">Kryterium będzie weryfikowane na podstawie informacji zawartej w Formularzu ofertowym i Wykazie </w:t>
            </w:r>
            <w:r w:rsidR="0016006B">
              <w:rPr>
                <w:rFonts w:cstheme="minorHAnsi"/>
                <w:sz w:val="24"/>
                <w:szCs w:val="24"/>
                <w:shd w:val="clear" w:color="auto" w:fill="FFFFFF"/>
              </w:rPr>
              <w:t>zrealizowanych usług</w:t>
            </w:r>
            <w:r w:rsidRPr="000440EA">
              <w:rPr>
                <w:rFonts w:cstheme="minorHAnsi"/>
                <w:sz w:val="24"/>
                <w:szCs w:val="24"/>
                <w:shd w:val="clear" w:color="auto" w:fill="FFFFFF"/>
              </w:rPr>
              <w:t xml:space="preserve"> - załącznik </w:t>
            </w:r>
            <w:r w:rsidR="000926A5">
              <w:rPr>
                <w:rFonts w:cstheme="minorHAnsi"/>
                <w:sz w:val="24"/>
                <w:szCs w:val="24"/>
                <w:shd w:val="clear" w:color="auto" w:fill="FFFFFF"/>
              </w:rPr>
              <w:t>nr 3</w:t>
            </w:r>
            <w:r w:rsidRPr="000440EA">
              <w:rPr>
                <w:rFonts w:cstheme="minorHAnsi"/>
                <w:sz w:val="24"/>
                <w:szCs w:val="24"/>
                <w:shd w:val="clear" w:color="auto" w:fill="FFFFFF"/>
              </w:rPr>
              <w:t xml:space="preserve"> do </w:t>
            </w:r>
            <w:r w:rsidR="0016006B">
              <w:rPr>
                <w:rFonts w:cstheme="minorHAnsi"/>
                <w:sz w:val="24"/>
                <w:szCs w:val="24"/>
                <w:shd w:val="clear" w:color="auto" w:fill="FFFFFF"/>
              </w:rPr>
              <w:t>Zapytania ofertowego</w:t>
            </w:r>
            <w:r w:rsidRPr="000440EA">
              <w:rPr>
                <w:rFonts w:cstheme="minorHAnsi"/>
                <w:sz w:val="24"/>
                <w:szCs w:val="24"/>
                <w:shd w:val="clear" w:color="auto" w:fill="FFFFFF"/>
              </w:rPr>
              <w:t xml:space="preserve"> oraz na podstawie przedstawionych referencji lub innych równoważnych dokumentów np. zaświadczeń, świadectw pracy itp. wystawionych przez podmiot, na rzecz którego usługi były wykonywane wraz z informacją, że usługi zostały zrealizowane należycie.</w:t>
            </w:r>
          </w:p>
        </w:tc>
        <w:tc>
          <w:tcPr>
            <w:tcW w:w="1701" w:type="dxa"/>
          </w:tcPr>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p>
          <w:p w:rsidR="00A013E3" w:rsidRPr="000440EA" w:rsidRDefault="00A013E3" w:rsidP="005B1DC2">
            <w:pPr>
              <w:pStyle w:val="Akapitzlist"/>
              <w:ind w:left="0"/>
              <w:jc w:val="both"/>
              <w:rPr>
                <w:rFonts w:cstheme="minorHAnsi"/>
                <w:sz w:val="24"/>
                <w:szCs w:val="24"/>
              </w:rPr>
            </w:pPr>
            <w:r w:rsidRPr="000440EA">
              <w:rPr>
                <w:rFonts w:cstheme="minorHAnsi"/>
                <w:sz w:val="24"/>
                <w:szCs w:val="24"/>
              </w:rPr>
              <w:t>max. 40</w:t>
            </w:r>
          </w:p>
        </w:tc>
      </w:tr>
    </w:tbl>
    <w:p w:rsidR="00A013E3" w:rsidRPr="000440EA" w:rsidRDefault="00A013E3" w:rsidP="00A013E3">
      <w:pPr>
        <w:shd w:val="clear" w:color="auto" w:fill="FFFFFF"/>
        <w:spacing w:after="0" w:line="240" w:lineRule="auto"/>
        <w:rPr>
          <w:rFonts w:eastAsia="Times New Roman" w:cstheme="minorHAnsi"/>
          <w:sz w:val="24"/>
          <w:szCs w:val="24"/>
          <w:lang w:eastAsia="pl-PL"/>
        </w:rPr>
      </w:pPr>
    </w:p>
    <w:p w:rsidR="008C21FF" w:rsidRPr="000440EA" w:rsidRDefault="008C21FF" w:rsidP="008C21FF">
      <w:pPr>
        <w:shd w:val="clear" w:color="auto" w:fill="FFFFFF"/>
        <w:spacing w:before="150" w:after="150" w:line="240" w:lineRule="auto"/>
        <w:outlineLvl w:val="3"/>
        <w:rPr>
          <w:rFonts w:eastAsia="Times New Roman" w:cstheme="minorHAnsi"/>
          <w:b/>
          <w:bCs/>
          <w:sz w:val="24"/>
          <w:szCs w:val="24"/>
          <w:lang w:eastAsia="pl-PL"/>
        </w:rPr>
      </w:pPr>
      <w:r w:rsidRPr="000440EA">
        <w:rPr>
          <w:rFonts w:eastAsia="Times New Roman" w:cstheme="minorHAnsi"/>
          <w:b/>
          <w:bCs/>
          <w:sz w:val="24"/>
          <w:szCs w:val="24"/>
          <w:lang w:eastAsia="pl-PL"/>
        </w:rPr>
        <w:t>VII</w:t>
      </w:r>
      <w:r w:rsidR="00E813C2">
        <w:rPr>
          <w:rFonts w:eastAsia="Times New Roman" w:cstheme="minorHAnsi"/>
          <w:b/>
          <w:bCs/>
          <w:sz w:val="24"/>
          <w:szCs w:val="24"/>
          <w:lang w:eastAsia="pl-PL"/>
        </w:rPr>
        <w:t>I</w:t>
      </w:r>
      <w:r w:rsidRPr="000440EA">
        <w:rPr>
          <w:rFonts w:eastAsia="Times New Roman" w:cstheme="minorHAnsi"/>
          <w:b/>
          <w:bCs/>
          <w:sz w:val="24"/>
          <w:szCs w:val="24"/>
          <w:lang w:eastAsia="pl-PL"/>
        </w:rPr>
        <w:t>. Forma, miejsce i termin składania ofert:</w:t>
      </w:r>
    </w:p>
    <w:p w:rsidR="008C21FF" w:rsidRPr="008C21FF" w:rsidRDefault="008C21FF" w:rsidP="008C21FF">
      <w:pPr>
        <w:pStyle w:val="Akapitzlist"/>
        <w:numPr>
          <w:ilvl w:val="0"/>
          <w:numId w:val="5"/>
        </w:numPr>
        <w:tabs>
          <w:tab w:val="clear" w:pos="720"/>
        </w:tabs>
        <w:spacing w:after="0"/>
        <w:ind w:left="284" w:hanging="284"/>
        <w:jc w:val="both"/>
        <w:rPr>
          <w:sz w:val="24"/>
          <w:szCs w:val="24"/>
        </w:rPr>
      </w:pPr>
      <w:r w:rsidRPr="008C21FF">
        <w:rPr>
          <w:sz w:val="24"/>
          <w:szCs w:val="24"/>
        </w:rPr>
        <w:t>Każdy Wykonawca może złożyć tylko jedną ofertę.</w:t>
      </w:r>
    </w:p>
    <w:p w:rsidR="008C21FF" w:rsidRPr="008C21FF" w:rsidRDefault="008C21FF" w:rsidP="008C21FF">
      <w:pPr>
        <w:pStyle w:val="Akapitzlist"/>
        <w:numPr>
          <w:ilvl w:val="0"/>
          <w:numId w:val="5"/>
        </w:numPr>
        <w:shd w:val="clear" w:color="auto" w:fill="FFFFFF"/>
        <w:tabs>
          <w:tab w:val="clear" w:pos="720"/>
        </w:tabs>
        <w:spacing w:after="0" w:line="240" w:lineRule="auto"/>
        <w:ind w:left="284" w:hanging="284"/>
        <w:jc w:val="both"/>
        <w:rPr>
          <w:rFonts w:eastAsia="Times New Roman" w:cstheme="minorHAnsi"/>
          <w:sz w:val="24"/>
          <w:szCs w:val="24"/>
          <w:lang w:eastAsia="pl-PL"/>
        </w:rPr>
      </w:pPr>
      <w:r w:rsidRPr="008C21FF">
        <w:rPr>
          <w:rFonts w:eastAsia="Times New Roman" w:cstheme="minorHAnsi"/>
          <w:sz w:val="24"/>
          <w:szCs w:val="24"/>
          <w:lang w:eastAsia="pl-PL"/>
        </w:rPr>
        <w:t>Oferta winna być złożona na piśmie, w języku polskim, w formie zapewniającej pełną czytelność jej treści,</w:t>
      </w:r>
    </w:p>
    <w:p w:rsidR="008C21FF" w:rsidRPr="008C21FF" w:rsidRDefault="008C21FF" w:rsidP="008C21FF">
      <w:pPr>
        <w:pStyle w:val="Akapitzlist"/>
        <w:numPr>
          <w:ilvl w:val="0"/>
          <w:numId w:val="5"/>
        </w:numPr>
        <w:shd w:val="clear" w:color="auto" w:fill="FFFFFF"/>
        <w:tabs>
          <w:tab w:val="clear" w:pos="720"/>
        </w:tabs>
        <w:spacing w:after="0" w:line="240" w:lineRule="auto"/>
        <w:ind w:left="284" w:hanging="284"/>
        <w:jc w:val="both"/>
        <w:rPr>
          <w:rFonts w:eastAsia="Times New Roman" w:cstheme="minorHAnsi"/>
          <w:sz w:val="24"/>
          <w:szCs w:val="24"/>
          <w:lang w:eastAsia="pl-PL"/>
        </w:rPr>
      </w:pPr>
      <w:r w:rsidRPr="008C21FF">
        <w:rPr>
          <w:rFonts w:eastAsia="Times New Roman" w:cstheme="minorHAnsi"/>
          <w:sz w:val="24"/>
          <w:szCs w:val="24"/>
          <w:lang w:eastAsia="pl-PL"/>
        </w:rPr>
        <w:t xml:space="preserve">Oferta powinna być złożona na załączniku nr 1 do </w:t>
      </w:r>
      <w:r w:rsidR="0016006B">
        <w:rPr>
          <w:rFonts w:eastAsia="Times New Roman" w:cstheme="minorHAnsi"/>
          <w:sz w:val="24"/>
          <w:szCs w:val="24"/>
          <w:lang w:eastAsia="pl-PL"/>
        </w:rPr>
        <w:t>Zapytania ofertowego</w:t>
      </w:r>
      <w:r w:rsidRPr="008C21FF">
        <w:rPr>
          <w:rFonts w:eastAsia="Times New Roman" w:cstheme="minorHAnsi"/>
          <w:sz w:val="24"/>
          <w:szCs w:val="24"/>
          <w:lang w:eastAsia="pl-PL"/>
        </w:rPr>
        <w:t>.</w:t>
      </w:r>
    </w:p>
    <w:p w:rsidR="008C21FF" w:rsidRPr="008C21FF" w:rsidRDefault="008C21FF" w:rsidP="008C21FF">
      <w:pPr>
        <w:pStyle w:val="Akapitzlist"/>
        <w:numPr>
          <w:ilvl w:val="0"/>
          <w:numId w:val="5"/>
        </w:numPr>
        <w:shd w:val="clear" w:color="auto" w:fill="FFFFFF"/>
        <w:tabs>
          <w:tab w:val="clear" w:pos="720"/>
        </w:tabs>
        <w:spacing w:after="0" w:line="240" w:lineRule="auto"/>
        <w:ind w:left="284" w:hanging="284"/>
        <w:jc w:val="both"/>
        <w:rPr>
          <w:rFonts w:eastAsia="Times New Roman" w:cstheme="minorHAnsi"/>
          <w:sz w:val="24"/>
          <w:szCs w:val="24"/>
          <w:lang w:eastAsia="pl-PL"/>
        </w:rPr>
      </w:pPr>
      <w:r w:rsidRPr="008C21FF">
        <w:rPr>
          <w:rFonts w:eastAsia="Times New Roman" w:cstheme="minorHAnsi"/>
          <w:sz w:val="24"/>
          <w:szCs w:val="24"/>
          <w:lang w:eastAsia="pl-PL"/>
        </w:rPr>
        <w:t>Oferta powinna zawierć pozostałe załączniki wymienione w pkt. VI.</w:t>
      </w:r>
    </w:p>
    <w:p w:rsidR="008C21FF" w:rsidRPr="008C21FF" w:rsidRDefault="008C21FF" w:rsidP="008C21FF">
      <w:pPr>
        <w:pStyle w:val="Akapitzlist"/>
        <w:numPr>
          <w:ilvl w:val="0"/>
          <w:numId w:val="5"/>
        </w:numPr>
        <w:shd w:val="clear" w:color="auto" w:fill="FFFFFF"/>
        <w:tabs>
          <w:tab w:val="clear" w:pos="720"/>
        </w:tabs>
        <w:spacing w:after="0" w:line="240" w:lineRule="auto"/>
        <w:ind w:left="284" w:hanging="284"/>
        <w:jc w:val="both"/>
        <w:rPr>
          <w:rFonts w:eastAsia="Times New Roman" w:cstheme="minorHAnsi"/>
          <w:sz w:val="24"/>
          <w:szCs w:val="24"/>
          <w:lang w:eastAsia="pl-PL"/>
        </w:rPr>
      </w:pPr>
      <w:r w:rsidRPr="008C21FF">
        <w:rPr>
          <w:rFonts w:eastAsia="Times New Roman" w:cstheme="minorHAnsi"/>
          <w:sz w:val="24"/>
          <w:szCs w:val="24"/>
          <w:lang w:eastAsia="pl-PL"/>
        </w:rPr>
        <w:t>Wszelkie koszty związane z przygotowaniem oferty ponosi Wykonawca.</w:t>
      </w:r>
    </w:p>
    <w:p w:rsidR="008C21FF" w:rsidRPr="008C21FF" w:rsidRDefault="008C21FF" w:rsidP="008C21FF">
      <w:pPr>
        <w:pStyle w:val="Akapitzlist"/>
        <w:numPr>
          <w:ilvl w:val="0"/>
          <w:numId w:val="5"/>
        </w:numPr>
        <w:shd w:val="clear" w:color="auto" w:fill="FFFFFF"/>
        <w:tabs>
          <w:tab w:val="clear" w:pos="720"/>
        </w:tabs>
        <w:spacing w:after="0" w:line="240" w:lineRule="auto"/>
        <w:ind w:left="284" w:hanging="284"/>
        <w:jc w:val="both"/>
        <w:rPr>
          <w:rFonts w:eastAsia="Times New Roman" w:cstheme="minorHAnsi"/>
          <w:sz w:val="24"/>
          <w:szCs w:val="24"/>
          <w:lang w:eastAsia="pl-PL"/>
        </w:rPr>
      </w:pPr>
      <w:r>
        <w:t xml:space="preserve">Ofertę należy umieścić w zamkniętej kopercie uniemożliwiającej zapoznanie się z jej treścią bez naruszenia koperty, opatrzonej nazwą i adresem Wykonawcy oraz oznaczonej w następujący sposób: </w:t>
      </w:r>
      <w:r w:rsidRPr="008C21FF">
        <w:rPr>
          <w:rFonts w:eastAsia="Times New Roman" w:cstheme="minorHAnsi"/>
          <w:sz w:val="24"/>
          <w:szCs w:val="24"/>
          <w:lang w:eastAsia="pl-PL"/>
        </w:rPr>
        <w:t xml:space="preserve">PROCEDURA ROZEZNANIA RYNKU NA WYKONANIE USŁUGI TRENINGU KOMPETENCJI I UMIEJĘTNOŚCI SPOŁECZNYCH </w:t>
      </w:r>
      <w:r w:rsidRPr="008C21FF">
        <w:rPr>
          <w:rFonts w:eastAsia="Times New Roman" w:cstheme="minorHAnsi"/>
          <w:caps/>
          <w:sz w:val="24"/>
          <w:szCs w:val="24"/>
          <w:lang w:eastAsia="pl-PL"/>
        </w:rPr>
        <w:t>oraz Warsztatów zaradności i samodzielności w projekcie: „Aktywizacja społeczno-zawodowa niepracujących mieszkańców Nowego Sącza i powiatu nowosądeckiego”</w:t>
      </w:r>
    </w:p>
    <w:p w:rsidR="008C21FF" w:rsidRDefault="008C21FF" w:rsidP="008C21FF">
      <w:pPr>
        <w:pStyle w:val="Akapitzlist"/>
        <w:numPr>
          <w:ilvl w:val="0"/>
          <w:numId w:val="5"/>
        </w:numPr>
        <w:shd w:val="clear" w:color="auto" w:fill="FFFFFF"/>
        <w:tabs>
          <w:tab w:val="clear" w:pos="720"/>
        </w:tabs>
        <w:spacing w:after="0" w:line="240" w:lineRule="auto"/>
        <w:ind w:left="284" w:hanging="284"/>
        <w:jc w:val="both"/>
        <w:rPr>
          <w:rFonts w:eastAsia="Times New Roman" w:cstheme="minorHAnsi"/>
          <w:sz w:val="24"/>
          <w:szCs w:val="24"/>
          <w:lang w:eastAsia="pl-PL"/>
        </w:rPr>
      </w:pPr>
      <w:r w:rsidRPr="008C21FF">
        <w:rPr>
          <w:rFonts w:eastAsia="Times New Roman" w:cstheme="minorHAnsi"/>
          <w:sz w:val="24"/>
          <w:szCs w:val="24"/>
          <w:lang w:eastAsia="pl-PL"/>
        </w:rPr>
        <w:t>Ofertę należy przesłać w wersji papierowej </w:t>
      </w:r>
      <w:r w:rsidRPr="008C21FF">
        <w:rPr>
          <w:rFonts w:eastAsia="Times New Roman" w:cstheme="minorHAnsi"/>
          <w:b/>
          <w:bCs/>
          <w:sz w:val="24"/>
          <w:szCs w:val="24"/>
          <w:lang w:eastAsia="pl-PL"/>
        </w:rPr>
        <w:t>do dnia 11 sierpnia 2017 roku do godz. 15.00</w:t>
      </w:r>
      <w:r w:rsidRPr="008C21FF">
        <w:rPr>
          <w:rFonts w:eastAsia="Times New Roman" w:cstheme="minorHAnsi"/>
          <w:sz w:val="24"/>
          <w:szCs w:val="24"/>
          <w:lang w:eastAsia="pl-PL"/>
        </w:rPr>
        <w:t> na adres: Sądecka Agencja Rozwoju Regionalnego S.A. ul. Jagiellońska 14, 33-300 Nowy Sącz</w:t>
      </w:r>
      <w:r>
        <w:rPr>
          <w:rFonts w:eastAsia="Times New Roman" w:cstheme="minorHAnsi"/>
          <w:sz w:val="24"/>
          <w:szCs w:val="24"/>
          <w:lang w:eastAsia="pl-PL"/>
        </w:rPr>
        <w:t>.</w:t>
      </w:r>
    </w:p>
    <w:p w:rsidR="000926A5" w:rsidRDefault="00E813C2" w:rsidP="00E813C2">
      <w:pPr>
        <w:pStyle w:val="Akapitzlist"/>
        <w:numPr>
          <w:ilvl w:val="0"/>
          <w:numId w:val="5"/>
        </w:numPr>
        <w:tabs>
          <w:tab w:val="clear" w:pos="720"/>
        </w:tabs>
        <w:spacing w:after="0"/>
        <w:ind w:left="284" w:hanging="284"/>
        <w:jc w:val="both"/>
        <w:rPr>
          <w:sz w:val="24"/>
        </w:rPr>
      </w:pPr>
      <w:r w:rsidRPr="00E813C2">
        <w:rPr>
          <w:sz w:val="24"/>
        </w:rPr>
        <w:t>Oferty przesłane faksem lub e-mailem nie będą rozpatrywane.</w:t>
      </w:r>
    </w:p>
    <w:p w:rsidR="00E813C2" w:rsidRDefault="00E813C2" w:rsidP="000926A5">
      <w:pPr>
        <w:pStyle w:val="Akapitzlist"/>
        <w:spacing w:after="0"/>
        <w:ind w:left="0"/>
        <w:rPr>
          <w:sz w:val="24"/>
        </w:rPr>
      </w:pPr>
    </w:p>
    <w:p w:rsidR="008E1C9E" w:rsidRDefault="008E1C9E" w:rsidP="000926A5">
      <w:pPr>
        <w:pStyle w:val="Akapitzlist"/>
        <w:spacing w:after="0"/>
        <w:ind w:left="0"/>
        <w:rPr>
          <w:sz w:val="24"/>
        </w:rPr>
      </w:pPr>
    </w:p>
    <w:p w:rsidR="000926A5" w:rsidRPr="00E813C2" w:rsidRDefault="000926A5" w:rsidP="000926A5">
      <w:pPr>
        <w:pStyle w:val="Akapitzlist"/>
        <w:spacing w:after="0"/>
        <w:ind w:left="0"/>
        <w:rPr>
          <w:b/>
          <w:sz w:val="24"/>
        </w:rPr>
      </w:pPr>
      <w:r w:rsidRPr="00E813C2">
        <w:rPr>
          <w:b/>
          <w:sz w:val="24"/>
        </w:rPr>
        <w:t>IX</w:t>
      </w:r>
      <w:r w:rsidR="008C21FF" w:rsidRPr="00E813C2">
        <w:rPr>
          <w:b/>
          <w:sz w:val="24"/>
        </w:rPr>
        <w:t xml:space="preserve">. </w:t>
      </w:r>
      <w:r w:rsidRPr="00E813C2">
        <w:rPr>
          <w:b/>
          <w:sz w:val="24"/>
        </w:rPr>
        <w:t>Termin związania ofertą</w:t>
      </w:r>
    </w:p>
    <w:p w:rsidR="00E813C2" w:rsidRDefault="00E813C2" w:rsidP="00E813C2">
      <w:pPr>
        <w:spacing w:after="0"/>
        <w:jc w:val="both"/>
      </w:pPr>
    </w:p>
    <w:p w:rsidR="000926A5" w:rsidRDefault="00E813C2" w:rsidP="00E813C2">
      <w:pPr>
        <w:spacing w:after="0"/>
        <w:jc w:val="both"/>
      </w:pPr>
      <w:r>
        <w:t xml:space="preserve">1. </w:t>
      </w:r>
      <w:r w:rsidR="000926A5">
        <w:t>Składający ofertę jest nią związany przez okres 30 dni od ostatecznego terminu składania ofert.</w:t>
      </w:r>
    </w:p>
    <w:p w:rsidR="000926A5" w:rsidRDefault="000926A5" w:rsidP="000926A5">
      <w:pPr>
        <w:pStyle w:val="Akapitzlist"/>
        <w:spacing w:after="0"/>
        <w:ind w:left="284" w:hanging="284"/>
        <w:jc w:val="both"/>
      </w:pPr>
      <w:r>
        <w:t>2. Wykonawca samodzielnie lub na wniosek Zamawiającego może przedłużyć termin związania ofertą.</w:t>
      </w:r>
    </w:p>
    <w:p w:rsidR="000926A5" w:rsidRDefault="000926A5" w:rsidP="000926A5">
      <w:pPr>
        <w:pStyle w:val="Akapitzlist"/>
        <w:spacing w:after="0"/>
        <w:ind w:left="284" w:hanging="284"/>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8C21FF" w:rsidRDefault="008C21FF" w:rsidP="00E813C2">
      <w:pPr>
        <w:pStyle w:val="Akapitzlist"/>
        <w:spacing w:after="0"/>
        <w:ind w:left="0"/>
        <w:rPr>
          <w:b/>
        </w:rPr>
      </w:pPr>
    </w:p>
    <w:p w:rsidR="008C21FF" w:rsidRPr="00E813C2" w:rsidRDefault="00E813C2" w:rsidP="00E813C2">
      <w:pPr>
        <w:pStyle w:val="Akapitzlist"/>
        <w:spacing w:after="0"/>
        <w:ind w:left="0"/>
        <w:rPr>
          <w:b/>
          <w:sz w:val="24"/>
        </w:rPr>
      </w:pPr>
      <w:r w:rsidRPr="00E813C2">
        <w:rPr>
          <w:b/>
          <w:sz w:val="24"/>
        </w:rPr>
        <w:t xml:space="preserve">X. </w:t>
      </w:r>
      <w:r w:rsidR="008C21FF" w:rsidRPr="00E813C2">
        <w:rPr>
          <w:b/>
          <w:sz w:val="24"/>
        </w:rPr>
        <w:t>Zmiana i wycofanie ofert</w:t>
      </w:r>
    </w:p>
    <w:p w:rsidR="008C21FF" w:rsidRDefault="008C21FF" w:rsidP="008C21FF">
      <w:pPr>
        <w:pStyle w:val="Akapitzlist"/>
        <w:spacing w:after="0"/>
        <w:ind w:left="0"/>
        <w:jc w:val="both"/>
      </w:pPr>
    </w:p>
    <w:p w:rsidR="008C21FF" w:rsidRDefault="008C21FF" w:rsidP="008C21FF">
      <w:pPr>
        <w:pStyle w:val="Akapitzlist"/>
        <w:spacing w:after="0"/>
        <w:ind w:left="284" w:hanging="284"/>
        <w:jc w:val="both"/>
      </w:pPr>
      <w:r>
        <w:t>1. Przed upływem terminu do składania ofert, Wykonawca może zmienić lub wycofać ofertę.</w:t>
      </w:r>
    </w:p>
    <w:p w:rsidR="008C21FF" w:rsidRDefault="008C21FF" w:rsidP="008C21FF">
      <w:pPr>
        <w:pStyle w:val="Akapitzlist"/>
        <w:spacing w:after="0"/>
        <w:ind w:left="284" w:hanging="284"/>
        <w:jc w:val="both"/>
      </w:pPr>
      <w:r>
        <w:t>2. Żadna z ofert nie może być zmieniona ani wycofana po upływie wyznaczonego terminu składania ofert.</w:t>
      </w:r>
    </w:p>
    <w:p w:rsidR="008C21FF" w:rsidRDefault="008C21FF" w:rsidP="008C21FF">
      <w:pPr>
        <w:pStyle w:val="Akapitzlist"/>
        <w:spacing w:after="0"/>
        <w:ind w:left="284" w:hanging="284"/>
        <w:jc w:val="both"/>
      </w:pPr>
      <w:r>
        <w:t>3. Zmiana oferty może nastąpić, tylko poprzez złożenie zmienionej, pisemnej oferty według takich samych zasad jak wcześniej składana oferta. Oferta zmieniająca wcześniej złożoną ofertę musi jednoznacznie wskazywać, które postanowienia oferty są zmieniane.</w:t>
      </w:r>
    </w:p>
    <w:p w:rsidR="008C21FF" w:rsidRDefault="008C21FF" w:rsidP="008C21FF">
      <w:pPr>
        <w:pStyle w:val="Akapitzlist"/>
        <w:spacing w:after="0"/>
        <w:ind w:left="284" w:hanging="284"/>
        <w:jc w:val="both"/>
      </w:pPr>
      <w:r>
        <w:t>4. 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rsidR="008C21FF" w:rsidRDefault="008C21FF" w:rsidP="008E1C9E">
      <w:pPr>
        <w:pStyle w:val="Akapitzlist"/>
        <w:spacing w:after="0"/>
        <w:ind w:left="0"/>
        <w:rPr>
          <w:b/>
        </w:rPr>
      </w:pPr>
    </w:p>
    <w:p w:rsidR="008C21FF" w:rsidRDefault="00E813C2" w:rsidP="00E813C2">
      <w:pPr>
        <w:pStyle w:val="Akapitzlist"/>
        <w:spacing w:after="0"/>
        <w:ind w:left="0"/>
        <w:rPr>
          <w:b/>
        </w:rPr>
      </w:pPr>
      <w:r>
        <w:rPr>
          <w:b/>
        </w:rPr>
        <w:t xml:space="preserve">XI. </w:t>
      </w:r>
      <w:r w:rsidR="008C21FF" w:rsidRPr="005D0907">
        <w:rPr>
          <w:b/>
        </w:rPr>
        <w:t>Otwarcie ofert</w:t>
      </w:r>
    </w:p>
    <w:p w:rsidR="008C21FF" w:rsidRPr="005D0907" w:rsidRDefault="008C21FF" w:rsidP="008C21FF">
      <w:pPr>
        <w:pStyle w:val="Akapitzlist"/>
        <w:spacing w:after="0"/>
        <w:ind w:left="0"/>
        <w:jc w:val="center"/>
        <w:rPr>
          <w:b/>
        </w:rPr>
      </w:pPr>
    </w:p>
    <w:p w:rsidR="008C21FF" w:rsidRDefault="008C21FF" w:rsidP="008C21FF">
      <w:pPr>
        <w:pStyle w:val="Akapitzlist"/>
        <w:spacing w:after="0"/>
        <w:ind w:left="284" w:hanging="284"/>
        <w:jc w:val="both"/>
      </w:pPr>
      <w:r>
        <w:t>1. Otwarcie of</w:t>
      </w:r>
      <w:r w:rsidR="00E813C2">
        <w:t>ert nastąpi publicznie w dniu 11 sierpnia</w:t>
      </w:r>
      <w:r>
        <w:t xml:space="preserve"> 2017</w:t>
      </w:r>
      <w:r w:rsidR="00E813C2">
        <w:t xml:space="preserve"> r. o godz. 15:30</w:t>
      </w:r>
      <w:r>
        <w:t xml:space="preserve"> w siedzibie Zamawiającego w Nowym Sączu przy ul. Jagiellońskiej 14.</w:t>
      </w:r>
    </w:p>
    <w:p w:rsidR="008C21FF" w:rsidRDefault="008C21FF" w:rsidP="008C21FF">
      <w:pPr>
        <w:pStyle w:val="Akapitzlist"/>
        <w:spacing w:after="0"/>
        <w:ind w:left="284" w:hanging="284"/>
        <w:jc w:val="both"/>
      </w:pPr>
      <w:r>
        <w:t>2. Przed otwarciem ofert Zamawiający poda kwotę, jaką zamierza przeznaczyć na sfinansowanie zamówienia.</w:t>
      </w:r>
    </w:p>
    <w:p w:rsidR="008C21FF" w:rsidRDefault="008C21FF" w:rsidP="008C21FF">
      <w:pPr>
        <w:pStyle w:val="Akapitzlist"/>
        <w:spacing w:after="0"/>
        <w:ind w:left="284" w:hanging="284"/>
        <w:jc w:val="both"/>
      </w:pPr>
      <w:r>
        <w:t>3. Otwarcie ofert jest jawne. Podczas otwarcia ofert Zamawiający poda nazwy oraz adresy Wykonawców, a także informacje dotyczące ceny.</w:t>
      </w:r>
    </w:p>
    <w:p w:rsidR="008C21FF" w:rsidRDefault="008C21FF" w:rsidP="008C21FF">
      <w:pPr>
        <w:pStyle w:val="Akapitzlist"/>
        <w:spacing w:after="0"/>
        <w:ind w:left="284" w:hanging="284"/>
        <w:jc w:val="both"/>
      </w:pPr>
      <w:r>
        <w:t>4. Wykonawcy mogą uczestniczyć w p</w:t>
      </w:r>
      <w:r w:rsidR="00E813C2">
        <w:t>ublicznej sesji otwarcia ofert.</w:t>
      </w:r>
    </w:p>
    <w:p w:rsidR="008C21FF" w:rsidRDefault="008C21FF" w:rsidP="000926A5">
      <w:pPr>
        <w:pStyle w:val="Akapitzlist"/>
        <w:spacing w:after="0"/>
        <w:ind w:left="284" w:hanging="284"/>
        <w:jc w:val="both"/>
      </w:pPr>
    </w:p>
    <w:p w:rsidR="00E813C2" w:rsidRPr="00E813C2" w:rsidRDefault="00E813C2" w:rsidP="00E813C2">
      <w:pPr>
        <w:shd w:val="clear" w:color="auto" w:fill="FFFFFF"/>
        <w:spacing w:before="75" w:after="75" w:line="240" w:lineRule="auto"/>
        <w:rPr>
          <w:rFonts w:eastAsia="Times New Roman" w:cstheme="minorHAnsi"/>
          <w:b/>
          <w:sz w:val="24"/>
          <w:szCs w:val="24"/>
          <w:lang w:eastAsia="pl-PL"/>
        </w:rPr>
      </w:pPr>
      <w:r w:rsidRPr="00E813C2">
        <w:rPr>
          <w:rFonts w:eastAsia="Times New Roman" w:cstheme="minorHAnsi"/>
          <w:b/>
          <w:sz w:val="24"/>
          <w:szCs w:val="24"/>
          <w:lang w:eastAsia="pl-PL"/>
        </w:rPr>
        <w:t>XII. Postanowienia końcowe</w:t>
      </w:r>
    </w:p>
    <w:p w:rsidR="008E1C9E" w:rsidRPr="008E1C9E" w:rsidRDefault="00E813C2" w:rsidP="008E1C9E">
      <w:pPr>
        <w:pStyle w:val="Akapitzlist"/>
        <w:numPr>
          <w:ilvl w:val="1"/>
          <w:numId w:val="4"/>
        </w:numPr>
        <w:spacing w:after="0"/>
        <w:ind w:left="284" w:hanging="284"/>
        <w:jc w:val="both"/>
        <w:rPr>
          <w:sz w:val="24"/>
          <w:szCs w:val="24"/>
        </w:rPr>
      </w:pPr>
      <w:r w:rsidRPr="008E1C9E">
        <w:rPr>
          <w:sz w:val="24"/>
          <w:szCs w:val="24"/>
        </w:rPr>
        <w:t>Zamawiający zawrze umowę z Wykonawcą, którego oferta zostanie uznana za najkorzystniejszą.</w:t>
      </w:r>
    </w:p>
    <w:p w:rsidR="008E1C9E" w:rsidRPr="008E1C9E" w:rsidRDefault="00E813C2" w:rsidP="008E1C9E">
      <w:pPr>
        <w:pStyle w:val="Akapitzlist"/>
        <w:numPr>
          <w:ilvl w:val="1"/>
          <w:numId w:val="4"/>
        </w:numPr>
        <w:spacing w:after="0"/>
        <w:ind w:left="284" w:hanging="284"/>
        <w:jc w:val="both"/>
        <w:rPr>
          <w:sz w:val="24"/>
          <w:szCs w:val="24"/>
        </w:rPr>
      </w:pPr>
      <w:r w:rsidRPr="008E1C9E">
        <w:rPr>
          <w:sz w:val="24"/>
          <w:szCs w:val="24"/>
        </w:rPr>
        <w:t>Jeżeli Wykonawca, którego oferta została wybrana, uchyla się od zawarcia umowy, Zamawiający wybierze ofertę najkorzystniejszą spośród pozostałych ofert, bez przeprowadzenia ich ponownej oceny.</w:t>
      </w:r>
    </w:p>
    <w:p w:rsidR="008E1C9E" w:rsidRPr="008E1C9E" w:rsidRDefault="004C4390" w:rsidP="008E1C9E">
      <w:pPr>
        <w:pStyle w:val="Akapitzlist"/>
        <w:numPr>
          <w:ilvl w:val="1"/>
          <w:numId w:val="4"/>
        </w:numPr>
        <w:spacing w:after="0"/>
        <w:ind w:left="284" w:hanging="284"/>
        <w:jc w:val="both"/>
        <w:rPr>
          <w:sz w:val="24"/>
          <w:szCs w:val="24"/>
        </w:rPr>
      </w:pPr>
      <w:r w:rsidRPr="008E1C9E">
        <w:rPr>
          <w:rFonts w:eastAsia="Times New Roman" w:cstheme="minorHAnsi"/>
          <w:sz w:val="24"/>
          <w:szCs w:val="24"/>
          <w:lang w:eastAsia="pl-PL"/>
        </w:rPr>
        <w:t xml:space="preserve">Zamawiający opublikuje informację </w:t>
      </w:r>
      <w:r w:rsidR="00A013E3" w:rsidRPr="008E1C9E">
        <w:rPr>
          <w:rFonts w:eastAsia="Times New Roman" w:cstheme="minorHAnsi"/>
          <w:sz w:val="24"/>
          <w:szCs w:val="24"/>
          <w:lang w:eastAsia="pl-PL"/>
        </w:rPr>
        <w:t xml:space="preserve">o wyborze Wykonawcy </w:t>
      </w:r>
      <w:r w:rsidRPr="008E1C9E">
        <w:rPr>
          <w:rFonts w:eastAsia="Times New Roman" w:cstheme="minorHAnsi"/>
          <w:sz w:val="24"/>
          <w:szCs w:val="24"/>
          <w:lang w:eastAsia="pl-PL"/>
        </w:rPr>
        <w:t xml:space="preserve">na </w:t>
      </w:r>
      <w:r w:rsidR="00A013E3" w:rsidRPr="008E1C9E">
        <w:rPr>
          <w:rFonts w:eastAsia="Times New Roman" w:cstheme="minorHAnsi"/>
          <w:sz w:val="24"/>
          <w:szCs w:val="24"/>
          <w:lang w:eastAsia="pl-PL"/>
        </w:rPr>
        <w:t xml:space="preserve">swojej </w:t>
      </w:r>
      <w:r w:rsidRPr="008E1C9E">
        <w:rPr>
          <w:rFonts w:eastAsia="Times New Roman" w:cstheme="minorHAnsi"/>
          <w:sz w:val="24"/>
          <w:szCs w:val="24"/>
          <w:lang w:eastAsia="pl-PL"/>
        </w:rPr>
        <w:t xml:space="preserve">stronie internetowej </w:t>
      </w:r>
      <w:hyperlink r:id="rId7" w:history="1">
        <w:r w:rsidR="00A013E3" w:rsidRPr="008E1C9E">
          <w:rPr>
            <w:rStyle w:val="Hipercze"/>
            <w:rFonts w:eastAsia="Times New Roman" w:cstheme="minorHAnsi"/>
            <w:color w:val="auto"/>
            <w:sz w:val="24"/>
            <w:szCs w:val="24"/>
            <w:lang w:eastAsia="pl-PL"/>
          </w:rPr>
          <w:t>www.sarr.com.pl</w:t>
        </w:r>
      </w:hyperlink>
      <w:r w:rsidR="00A013E3" w:rsidRPr="008E1C9E">
        <w:rPr>
          <w:rFonts w:eastAsia="Times New Roman" w:cstheme="minorHAnsi"/>
          <w:sz w:val="24"/>
          <w:szCs w:val="24"/>
          <w:lang w:eastAsia="pl-PL"/>
        </w:rPr>
        <w:t xml:space="preserve"> w zakładce </w:t>
      </w:r>
      <w:r w:rsidR="00A013E3" w:rsidRPr="008E1C9E">
        <w:rPr>
          <w:rFonts w:eastAsia="Times New Roman" w:cstheme="minorHAnsi"/>
          <w:sz w:val="24"/>
          <w:szCs w:val="24"/>
          <w:u w:val="single"/>
          <w:lang w:eastAsia="pl-PL"/>
        </w:rPr>
        <w:t>Zamówienia publiczne</w:t>
      </w:r>
      <w:r w:rsidRPr="008E1C9E">
        <w:rPr>
          <w:rFonts w:eastAsia="Times New Roman" w:cstheme="minorHAnsi"/>
          <w:sz w:val="24"/>
          <w:szCs w:val="24"/>
          <w:lang w:eastAsia="pl-PL"/>
        </w:rPr>
        <w:t>.</w:t>
      </w:r>
    </w:p>
    <w:p w:rsidR="00AA33E5" w:rsidRPr="008E1C9E" w:rsidRDefault="004C4390" w:rsidP="008E1C9E">
      <w:pPr>
        <w:pStyle w:val="Akapitzlist"/>
        <w:numPr>
          <w:ilvl w:val="1"/>
          <w:numId w:val="4"/>
        </w:numPr>
        <w:spacing w:after="0"/>
        <w:ind w:left="284" w:hanging="284"/>
        <w:jc w:val="both"/>
        <w:rPr>
          <w:sz w:val="24"/>
          <w:szCs w:val="24"/>
        </w:rPr>
      </w:pPr>
      <w:r w:rsidRPr="008E1C9E">
        <w:rPr>
          <w:rFonts w:eastAsia="Times New Roman" w:cstheme="minorHAnsi"/>
          <w:sz w:val="24"/>
          <w:szCs w:val="24"/>
          <w:lang w:eastAsia="pl-PL"/>
        </w:rPr>
        <w:t>Z</w:t>
      </w:r>
      <w:r w:rsidR="00A013E3" w:rsidRPr="008E1C9E">
        <w:rPr>
          <w:rFonts w:eastAsia="Times New Roman" w:cstheme="minorHAnsi"/>
          <w:sz w:val="24"/>
          <w:szCs w:val="24"/>
          <w:lang w:eastAsia="pl-PL"/>
        </w:rPr>
        <w:t>amawiający zawiadomi pisemnie lub telefoniczne wybranego W</w:t>
      </w:r>
      <w:r w:rsidRPr="008E1C9E">
        <w:rPr>
          <w:rFonts w:eastAsia="Times New Roman" w:cstheme="minorHAnsi"/>
          <w:sz w:val="24"/>
          <w:szCs w:val="24"/>
          <w:lang w:eastAsia="pl-PL"/>
        </w:rPr>
        <w:t>ykonawcę o wyborze oraz o szczegółach współpracy.</w:t>
      </w:r>
    </w:p>
    <w:p w:rsidR="008E1C9E" w:rsidRDefault="008E1C9E" w:rsidP="008E1C9E">
      <w:pPr>
        <w:pStyle w:val="Akapitzlist"/>
        <w:spacing w:after="0"/>
        <w:ind w:left="284"/>
        <w:jc w:val="both"/>
        <w:rPr>
          <w:rFonts w:eastAsia="Times New Roman" w:cstheme="minorHAnsi"/>
          <w:sz w:val="24"/>
          <w:szCs w:val="24"/>
          <w:lang w:eastAsia="pl-PL"/>
        </w:rPr>
      </w:pPr>
    </w:p>
    <w:p w:rsidR="008E1C9E" w:rsidRPr="008E1C9E" w:rsidRDefault="008E1C9E" w:rsidP="008E1C9E">
      <w:pPr>
        <w:pStyle w:val="Akapitzlist"/>
        <w:spacing w:after="0"/>
        <w:ind w:left="284"/>
        <w:jc w:val="both"/>
        <w:rPr>
          <w:sz w:val="24"/>
          <w:szCs w:val="24"/>
        </w:rPr>
      </w:pPr>
    </w:p>
    <w:p w:rsidR="00E813C2" w:rsidRPr="00E813C2" w:rsidRDefault="00E813C2" w:rsidP="004C4390">
      <w:pPr>
        <w:shd w:val="clear" w:color="auto" w:fill="FFFFFF"/>
        <w:spacing w:before="75" w:after="75" w:line="240" w:lineRule="auto"/>
        <w:rPr>
          <w:rFonts w:eastAsia="Times New Roman" w:cstheme="minorHAnsi"/>
          <w:i/>
          <w:sz w:val="24"/>
          <w:szCs w:val="24"/>
          <w:lang w:eastAsia="pl-PL"/>
        </w:rPr>
      </w:pPr>
      <w:r>
        <w:rPr>
          <w:rFonts w:eastAsia="Times New Roman" w:cstheme="minorHAnsi"/>
          <w:sz w:val="24"/>
          <w:szCs w:val="24"/>
          <w:lang w:eastAsia="pl-PL"/>
        </w:rPr>
        <w:t xml:space="preserve">04.08.2017 r.                                                                </w:t>
      </w:r>
      <w:r w:rsidRPr="00E813C2">
        <w:rPr>
          <w:rFonts w:eastAsia="Times New Roman" w:cstheme="minorHAnsi"/>
          <w:i/>
          <w:sz w:val="24"/>
          <w:szCs w:val="24"/>
          <w:lang w:eastAsia="pl-PL"/>
        </w:rPr>
        <w:t xml:space="preserve">Ludomir </w:t>
      </w:r>
      <w:proofErr w:type="spellStart"/>
      <w:r w:rsidRPr="00E813C2">
        <w:rPr>
          <w:rFonts w:eastAsia="Times New Roman" w:cstheme="minorHAnsi"/>
          <w:i/>
          <w:sz w:val="24"/>
          <w:szCs w:val="24"/>
          <w:lang w:eastAsia="pl-PL"/>
        </w:rPr>
        <w:t>Krawiński</w:t>
      </w:r>
      <w:proofErr w:type="spellEnd"/>
    </w:p>
    <w:p w:rsidR="00E813C2" w:rsidRPr="00E813C2" w:rsidRDefault="00E813C2" w:rsidP="00E813C2">
      <w:pPr>
        <w:shd w:val="clear" w:color="auto" w:fill="FFFFFF"/>
        <w:spacing w:before="75" w:after="75" w:line="240" w:lineRule="auto"/>
        <w:ind w:left="4820"/>
        <w:rPr>
          <w:rFonts w:eastAsia="Times New Roman" w:cstheme="minorHAnsi"/>
          <w:i/>
          <w:sz w:val="24"/>
          <w:szCs w:val="24"/>
          <w:lang w:eastAsia="pl-PL"/>
        </w:rPr>
      </w:pPr>
    </w:p>
    <w:p w:rsidR="004E4FCD" w:rsidRPr="008E1C9E" w:rsidRDefault="00E813C2" w:rsidP="008E1C9E">
      <w:pPr>
        <w:shd w:val="clear" w:color="auto" w:fill="FFFFFF"/>
        <w:spacing w:before="75" w:after="75" w:line="240" w:lineRule="auto"/>
        <w:ind w:left="4820"/>
        <w:rPr>
          <w:rFonts w:eastAsia="Times New Roman" w:cstheme="minorHAnsi"/>
          <w:i/>
          <w:sz w:val="24"/>
          <w:szCs w:val="24"/>
          <w:lang w:eastAsia="pl-PL"/>
        </w:rPr>
      </w:pPr>
      <w:r w:rsidRPr="00E813C2">
        <w:rPr>
          <w:rFonts w:eastAsia="Times New Roman" w:cstheme="minorHAnsi"/>
          <w:i/>
          <w:sz w:val="24"/>
          <w:szCs w:val="24"/>
          <w:lang w:eastAsia="pl-PL"/>
        </w:rPr>
        <w:t>Prezes Zarządu</w:t>
      </w:r>
    </w:p>
    <w:sectPr w:rsidR="004E4FCD" w:rsidRPr="008E1C9E" w:rsidSect="008E1C9E">
      <w:headerReference w:type="default" r:id="rId8"/>
      <w:pgSz w:w="11906" w:h="16838"/>
      <w:pgMar w:top="1687" w:right="1417" w:bottom="993"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38" w:rsidRDefault="00942E38" w:rsidP="00D07BA1">
      <w:pPr>
        <w:spacing w:after="0" w:line="240" w:lineRule="auto"/>
      </w:pPr>
      <w:r>
        <w:separator/>
      </w:r>
    </w:p>
  </w:endnote>
  <w:endnote w:type="continuationSeparator" w:id="0">
    <w:p w:rsidR="00942E38" w:rsidRDefault="00942E38" w:rsidP="00D0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38" w:rsidRDefault="00942E38" w:rsidP="00D07BA1">
      <w:pPr>
        <w:spacing w:after="0" w:line="240" w:lineRule="auto"/>
      </w:pPr>
      <w:r>
        <w:separator/>
      </w:r>
    </w:p>
  </w:footnote>
  <w:footnote w:type="continuationSeparator" w:id="0">
    <w:p w:rsidR="00942E38" w:rsidRDefault="00942E38" w:rsidP="00D0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E5" w:rsidRDefault="00AA33E5">
    <w:pPr>
      <w:pStyle w:val="Nagwek"/>
    </w:pPr>
    <w:r>
      <w:rPr>
        <w:noProof/>
        <w:lang w:eastAsia="pl-PL"/>
      </w:rPr>
      <w:drawing>
        <wp:anchor distT="0" distB="0" distL="114300" distR="114300" simplePos="0" relativeHeight="251659264" behindDoc="0" locked="0" layoutInCell="1" allowOverlap="1" wp14:anchorId="2CFDE567" wp14:editId="23567756">
          <wp:simplePos x="0" y="0"/>
          <wp:positionH relativeFrom="margin">
            <wp:posOffset>-180975</wp:posOffset>
          </wp:positionH>
          <wp:positionV relativeFrom="paragraph">
            <wp:posOffset>-181610</wp:posOffset>
          </wp:positionV>
          <wp:extent cx="6035675" cy="628650"/>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y-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6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0C9"/>
    <w:multiLevelType w:val="multilevel"/>
    <w:tmpl w:val="A82C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3973"/>
    <w:multiLevelType w:val="hybridMultilevel"/>
    <w:tmpl w:val="5192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4758F"/>
    <w:multiLevelType w:val="multilevel"/>
    <w:tmpl w:val="6E9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96C20"/>
    <w:multiLevelType w:val="hybridMultilevel"/>
    <w:tmpl w:val="1818B4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B6080"/>
    <w:multiLevelType w:val="hybridMultilevel"/>
    <w:tmpl w:val="C8FE3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DB66A7"/>
    <w:multiLevelType w:val="hybridMultilevel"/>
    <w:tmpl w:val="A61C2B8A"/>
    <w:lvl w:ilvl="0" w:tplc="CAB28D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24278"/>
    <w:multiLevelType w:val="multilevel"/>
    <w:tmpl w:val="55AC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D7AE4"/>
    <w:multiLevelType w:val="hybridMultilevel"/>
    <w:tmpl w:val="3432F2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6377F6"/>
    <w:multiLevelType w:val="multilevel"/>
    <w:tmpl w:val="E494AF62"/>
    <w:lvl w:ilvl="0">
      <w:start w:val="1"/>
      <w:numFmt w:val="decimal"/>
      <w:lvlText w:val="%1."/>
      <w:lvlJc w:val="left"/>
      <w:pPr>
        <w:tabs>
          <w:tab w:val="num" w:pos="720"/>
        </w:tabs>
        <w:ind w:left="720" w:hanging="360"/>
      </w:pPr>
      <w:rPr>
        <w:rFonts w:asciiTheme="minorHAnsi" w:eastAsia="Times New Roman" w:hAnsiTheme="minorHAnsi" w:cstheme="minorHAnsi"/>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F7491"/>
    <w:multiLevelType w:val="multilevel"/>
    <w:tmpl w:val="FF087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F388B"/>
    <w:multiLevelType w:val="hybridMultilevel"/>
    <w:tmpl w:val="D408D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8C2826"/>
    <w:multiLevelType w:val="hybridMultilevel"/>
    <w:tmpl w:val="0E727B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0AF08AF"/>
    <w:multiLevelType w:val="hybridMultilevel"/>
    <w:tmpl w:val="318C1BD2"/>
    <w:lvl w:ilvl="0" w:tplc="747E7BA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6A7CD1"/>
    <w:multiLevelType w:val="hybridMultilevel"/>
    <w:tmpl w:val="C98C7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557AA0"/>
    <w:multiLevelType w:val="hybridMultilevel"/>
    <w:tmpl w:val="4880E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0C211F"/>
    <w:multiLevelType w:val="hybridMultilevel"/>
    <w:tmpl w:val="A3EC0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E960E5"/>
    <w:multiLevelType w:val="hybridMultilevel"/>
    <w:tmpl w:val="2EEE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8756D7"/>
    <w:multiLevelType w:val="multilevel"/>
    <w:tmpl w:val="907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9"/>
  </w:num>
  <w:num w:numId="5">
    <w:abstractNumId w:val="8"/>
  </w:num>
  <w:num w:numId="6">
    <w:abstractNumId w:val="17"/>
  </w:num>
  <w:num w:numId="7">
    <w:abstractNumId w:val="1"/>
  </w:num>
  <w:num w:numId="8">
    <w:abstractNumId w:val="5"/>
  </w:num>
  <w:num w:numId="9">
    <w:abstractNumId w:val="14"/>
  </w:num>
  <w:num w:numId="10">
    <w:abstractNumId w:val="10"/>
  </w:num>
  <w:num w:numId="11">
    <w:abstractNumId w:val="7"/>
  </w:num>
  <w:num w:numId="12">
    <w:abstractNumId w:val="3"/>
  </w:num>
  <w:num w:numId="13">
    <w:abstractNumId w:val="16"/>
  </w:num>
  <w:num w:numId="14">
    <w:abstractNumId w:val="12"/>
  </w:num>
  <w:num w:numId="15">
    <w:abstractNumId w:val="13"/>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031459"/>
    <w:rsid w:val="000440EA"/>
    <w:rsid w:val="000926A5"/>
    <w:rsid w:val="000F0A36"/>
    <w:rsid w:val="0016006B"/>
    <w:rsid w:val="00192E3A"/>
    <w:rsid w:val="001A7D3A"/>
    <w:rsid w:val="0037542D"/>
    <w:rsid w:val="003A2E2F"/>
    <w:rsid w:val="003A75BA"/>
    <w:rsid w:val="004C4390"/>
    <w:rsid w:val="004E4FCD"/>
    <w:rsid w:val="00766457"/>
    <w:rsid w:val="008C21FF"/>
    <w:rsid w:val="008E1C9E"/>
    <w:rsid w:val="00942E38"/>
    <w:rsid w:val="0098438E"/>
    <w:rsid w:val="009B690B"/>
    <w:rsid w:val="00A013E3"/>
    <w:rsid w:val="00A137D4"/>
    <w:rsid w:val="00AA33E5"/>
    <w:rsid w:val="00AE60A5"/>
    <w:rsid w:val="00B94C88"/>
    <w:rsid w:val="00B966EF"/>
    <w:rsid w:val="00BE6EA1"/>
    <w:rsid w:val="00C120F6"/>
    <w:rsid w:val="00C24D84"/>
    <w:rsid w:val="00C356CD"/>
    <w:rsid w:val="00C41489"/>
    <w:rsid w:val="00CF7E8A"/>
    <w:rsid w:val="00D07BA1"/>
    <w:rsid w:val="00D7155A"/>
    <w:rsid w:val="00D72A0E"/>
    <w:rsid w:val="00E81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662CB-76EE-4B44-A99C-8ED6AA04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439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4C439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439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4C439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4C4390"/>
    <w:rPr>
      <w:color w:val="0000FF"/>
      <w:u w:val="single"/>
    </w:rPr>
  </w:style>
  <w:style w:type="paragraph" w:styleId="NormalnyWeb">
    <w:name w:val="Normal (Web)"/>
    <w:basedOn w:val="Normalny"/>
    <w:uiPriority w:val="99"/>
    <w:semiHidden/>
    <w:unhideWhenUsed/>
    <w:rsid w:val="004C43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4390"/>
    <w:rPr>
      <w:b/>
      <w:bCs/>
    </w:rPr>
  </w:style>
  <w:style w:type="paragraph" w:styleId="Akapitzlist">
    <w:name w:val="List Paragraph"/>
    <w:basedOn w:val="Normalny"/>
    <w:uiPriority w:val="34"/>
    <w:qFormat/>
    <w:rsid w:val="00C41489"/>
    <w:pPr>
      <w:ind w:left="720"/>
      <w:contextualSpacing/>
    </w:pPr>
  </w:style>
  <w:style w:type="paragraph" w:styleId="Tekstprzypisukocowego">
    <w:name w:val="endnote text"/>
    <w:basedOn w:val="Normalny"/>
    <w:link w:val="TekstprzypisukocowegoZnak"/>
    <w:uiPriority w:val="99"/>
    <w:semiHidden/>
    <w:unhideWhenUsed/>
    <w:rsid w:val="00D07B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BA1"/>
    <w:rPr>
      <w:sz w:val="20"/>
      <w:szCs w:val="20"/>
    </w:rPr>
  </w:style>
  <w:style w:type="character" w:styleId="Odwoanieprzypisukocowego">
    <w:name w:val="endnote reference"/>
    <w:basedOn w:val="Domylnaczcionkaakapitu"/>
    <w:uiPriority w:val="99"/>
    <w:semiHidden/>
    <w:unhideWhenUsed/>
    <w:rsid w:val="00D07BA1"/>
    <w:rPr>
      <w:vertAlign w:val="superscript"/>
    </w:rPr>
  </w:style>
  <w:style w:type="table" w:styleId="Tabela-Siatka">
    <w:name w:val="Table Grid"/>
    <w:basedOn w:val="Standardowy"/>
    <w:uiPriority w:val="39"/>
    <w:rsid w:val="00A0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A33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3E5"/>
  </w:style>
  <w:style w:type="paragraph" w:styleId="Stopka">
    <w:name w:val="footer"/>
    <w:basedOn w:val="Normalny"/>
    <w:link w:val="StopkaZnak"/>
    <w:uiPriority w:val="99"/>
    <w:unhideWhenUsed/>
    <w:rsid w:val="00AA3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8335">
      <w:bodyDiv w:val="1"/>
      <w:marLeft w:val="0"/>
      <w:marRight w:val="0"/>
      <w:marTop w:val="0"/>
      <w:marBottom w:val="0"/>
      <w:divBdr>
        <w:top w:val="none" w:sz="0" w:space="0" w:color="auto"/>
        <w:left w:val="none" w:sz="0" w:space="0" w:color="auto"/>
        <w:bottom w:val="none" w:sz="0" w:space="0" w:color="auto"/>
        <w:right w:val="none" w:sz="0" w:space="0" w:color="auto"/>
      </w:divBdr>
      <w:divsChild>
        <w:div w:id="360519536">
          <w:marLeft w:val="0"/>
          <w:marRight w:val="0"/>
          <w:marTop w:val="0"/>
          <w:marBottom w:val="0"/>
          <w:divBdr>
            <w:top w:val="none" w:sz="0" w:space="0" w:color="auto"/>
            <w:left w:val="none" w:sz="0" w:space="0" w:color="auto"/>
            <w:bottom w:val="none" w:sz="0" w:space="0" w:color="auto"/>
            <w:right w:val="none" w:sz="0" w:space="0" w:color="auto"/>
          </w:divBdr>
        </w:div>
        <w:div w:id="1138297662">
          <w:marLeft w:val="0"/>
          <w:marRight w:val="0"/>
          <w:marTop w:val="0"/>
          <w:marBottom w:val="450"/>
          <w:divBdr>
            <w:top w:val="none" w:sz="0" w:space="0" w:color="auto"/>
            <w:left w:val="none" w:sz="0" w:space="0" w:color="auto"/>
            <w:bottom w:val="none" w:sz="0" w:space="0" w:color="auto"/>
            <w:right w:val="none" w:sz="0" w:space="0" w:color="auto"/>
          </w:divBdr>
          <w:divsChild>
            <w:div w:id="1988586375">
              <w:marLeft w:val="0"/>
              <w:marRight w:val="0"/>
              <w:marTop w:val="0"/>
              <w:marBottom w:val="0"/>
              <w:divBdr>
                <w:top w:val="none" w:sz="0" w:space="0" w:color="auto"/>
                <w:left w:val="none" w:sz="0" w:space="0" w:color="auto"/>
                <w:bottom w:val="none" w:sz="0" w:space="0" w:color="auto"/>
                <w:right w:val="none" w:sz="0" w:space="0" w:color="auto"/>
              </w:divBdr>
            </w:div>
          </w:divsChild>
        </w:div>
        <w:div w:id="1599026797">
          <w:marLeft w:val="0"/>
          <w:marRight w:val="0"/>
          <w:marTop w:val="0"/>
          <w:marBottom w:val="450"/>
          <w:divBdr>
            <w:top w:val="single" w:sz="12" w:space="0" w:color="E8E8E8"/>
            <w:left w:val="single" w:sz="12" w:space="0" w:color="E8E8E8"/>
            <w:bottom w:val="single" w:sz="12" w:space="0" w:color="E8E8E8"/>
            <w:right w:val="single" w:sz="12" w:space="0" w:color="E8E8E8"/>
          </w:divBdr>
        </w:div>
        <w:div w:id="647592029">
          <w:marLeft w:val="0"/>
          <w:marRight w:val="0"/>
          <w:marTop w:val="0"/>
          <w:marBottom w:val="0"/>
          <w:divBdr>
            <w:top w:val="none" w:sz="0" w:space="0" w:color="auto"/>
            <w:left w:val="none" w:sz="0" w:space="0" w:color="auto"/>
            <w:bottom w:val="none" w:sz="0" w:space="0" w:color="auto"/>
            <w:right w:val="none" w:sz="0" w:space="0" w:color="auto"/>
          </w:divBdr>
          <w:divsChild>
            <w:div w:id="1653674650">
              <w:marLeft w:val="0"/>
              <w:marRight w:val="0"/>
              <w:marTop w:val="0"/>
              <w:marBottom w:val="300"/>
              <w:divBdr>
                <w:top w:val="single" w:sz="18" w:space="6" w:color="2424C4"/>
                <w:left w:val="single" w:sz="18" w:space="11" w:color="2424C4"/>
                <w:bottom w:val="single" w:sz="18" w:space="6" w:color="2424C4"/>
                <w:right w:val="single" w:sz="18" w:space="26" w:color="2424C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rr.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10834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Kulczyk</dc:creator>
  <cp:keywords/>
  <dc:description/>
  <cp:lastModifiedBy>Sylwia Kulczyk</cp:lastModifiedBy>
  <cp:revision>2</cp:revision>
  <dcterms:created xsi:type="dcterms:W3CDTF">2019-01-30T16:16:00Z</dcterms:created>
  <dcterms:modified xsi:type="dcterms:W3CDTF">2019-01-30T16:16:00Z</dcterms:modified>
</cp:coreProperties>
</file>